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CC72" w14:textId="2769A74B" w:rsidR="004765A9" w:rsidRPr="00293B27" w:rsidRDefault="004765A9" w:rsidP="00CE35A3">
      <w:pPr>
        <w:ind w:left="360"/>
        <w:jc w:val="center"/>
        <w:rPr>
          <w:b/>
          <w:sz w:val="32"/>
          <w:szCs w:val="32"/>
        </w:rPr>
      </w:pPr>
      <w:r>
        <w:rPr>
          <w:noProof/>
          <w:lang w:eastAsia="fo-FO"/>
        </w:rPr>
        <w:drawing>
          <wp:anchor distT="0" distB="0" distL="114300" distR="114300" simplePos="0" relativeHeight="251659264" behindDoc="0" locked="0" layoutInCell="1" allowOverlap="1" wp14:anchorId="32884D0B" wp14:editId="32005E2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A" w:rsidRPr="00293B27">
        <w:rPr>
          <w:b/>
          <w:sz w:val="32"/>
          <w:szCs w:val="32"/>
        </w:rPr>
        <w:t>Almannamálaráðið</w:t>
      </w:r>
    </w:p>
    <w:p w14:paraId="538713DE" w14:textId="77777777" w:rsidR="004765A9" w:rsidRDefault="004765A9" w:rsidP="002E20FA">
      <w:pPr>
        <w:spacing w:after="0"/>
        <w:rPr>
          <w:rStyle w:val="TypografiFed"/>
        </w:rPr>
      </w:pPr>
    </w:p>
    <w:p w14:paraId="00121F6B" w14:textId="77777777" w:rsidR="004765A9" w:rsidRDefault="004765A9" w:rsidP="002E20FA">
      <w:pPr>
        <w:spacing w:after="0"/>
        <w:rPr>
          <w:rStyle w:val="TypografiFed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76"/>
        <w:gridCol w:w="1810"/>
      </w:tblGrid>
      <w:tr w:rsidR="007676F6" w14:paraId="41FC72D6" w14:textId="77777777" w:rsidTr="00401C78">
        <w:trPr>
          <w:trHeight w:val="344"/>
          <w:jc w:val="right"/>
        </w:trPr>
        <w:tc>
          <w:tcPr>
            <w:tcW w:w="1523" w:type="dxa"/>
            <w:hideMark/>
          </w:tcPr>
          <w:p w14:paraId="524BF156" w14:textId="77777777" w:rsidR="007676F6" w:rsidRPr="002E20FA" w:rsidRDefault="007676F6" w:rsidP="00CE35A3">
            <w:pPr>
              <w:spacing w:after="0" w:line="254" w:lineRule="auto"/>
              <w:ind w:left="360"/>
              <w:rPr>
                <w:szCs w:val="24"/>
                <w:lang w:val="da-DK" w:eastAsia="fo-FO"/>
              </w:rPr>
            </w:pPr>
            <w:r w:rsidRPr="002E20FA">
              <w:rPr>
                <w:lang w:val="da-DK"/>
              </w:rPr>
              <w:t>Dagfesting:</w:t>
            </w:r>
            <w:r w:rsidRPr="002E20FA">
              <w:rPr>
                <w:noProof/>
                <w:lang w:val="da-DK"/>
              </w:rPr>
              <w:t xml:space="preserve"> </w:t>
            </w:r>
          </w:p>
        </w:tc>
        <w:tc>
          <w:tcPr>
            <w:tcW w:w="1629" w:type="dxa"/>
            <w:hideMark/>
          </w:tcPr>
          <w:p w14:paraId="46764330" w14:textId="4664DBE3" w:rsidR="007676F6" w:rsidRPr="002E20FA" w:rsidRDefault="00E70B5D" w:rsidP="00CE35A3">
            <w:pPr>
              <w:tabs>
                <w:tab w:val="center" w:pos="4513"/>
                <w:tab w:val="right" w:pos="9026"/>
              </w:tabs>
              <w:spacing w:after="0" w:line="254" w:lineRule="auto"/>
              <w:ind w:left="360"/>
              <w:rPr>
                <w:lang w:val="da-DK"/>
              </w:rPr>
            </w:pPr>
            <w:r>
              <w:rPr>
                <w:lang w:val="da-DK"/>
              </w:rPr>
              <w:t>4.oktober</w:t>
            </w:r>
            <w:r w:rsidR="000B6F89">
              <w:rPr>
                <w:lang w:val="da-DK"/>
              </w:rPr>
              <w:t>’22</w:t>
            </w:r>
          </w:p>
        </w:tc>
      </w:tr>
      <w:tr w:rsidR="007676F6" w14:paraId="7A48DBCC" w14:textId="77777777" w:rsidTr="00401C78">
        <w:trPr>
          <w:trHeight w:val="361"/>
          <w:jc w:val="right"/>
        </w:trPr>
        <w:tc>
          <w:tcPr>
            <w:tcW w:w="1523" w:type="dxa"/>
            <w:hideMark/>
          </w:tcPr>
          <w:p w14:paraId="0CCE52E3" w14:textId="77777777" w:rsidR="007676F6" w:rsidRPr="002E20FA" w:rsidRDefault="007676F6" w:rsidP="00CE35A3">
            <w:pPr>
              <w:spacing w:after="0" w:line="254" w:lineRule="auto"/>
              <w:ind w:left="360"/>
              <w:rPr>
                <w:lang w:val="da-DK"/>
              </w:rPr>
            </w:pPr>
            <w:r w:rsidRPr="002E20FA">
              <w:rPr>
                <w:lang w:val="da-DK"/>
              </w:rPr>
              <w:t>Mál nr.:</w:t>
            </w:r>
          </w:p>
        </w:tc>
        <w:tc>
          <w:tcPr>
            <w:tcW w:w="1629" w:type="dxa"/>
            <w:hideMark/>
          </w:tcPr>
          <w:p w14:paraId="624E8B74" w14:textId="0B7E7444" w:rsidR="007676F6" w:rsidRPr="002E20FA" w:rsidRDefault="0081123A" w:rsidP="00CE35A3">
            <w:pPr>
              <w:tabs>
                <w:tab w:val="center" w:pos="4513"/>
                <w:tab w:val="right" w:pos="9026"/>
              </w:tabs>
              <w:spacing w:after="0" w:line="254" w:lineRule="auto"/>
              <w:ind w:left="360"/>
              <w:rPr>
                <w:lang w:val="da-DK"/>
              </w:rPr>
            </w:pPr>
            <w:r w:rsidRPr="002E20FA">
              <w:rPr>
                <w:lang w:val="da-DK"/>
              </w:rPr>
              <w:t>22/06329</w:t>
            </w:r>
          </w:p>
        </w:tc>
      </w:tr>
      <w:tr w:rsidR="007676F6" w14:paraId="75006E3C" w14:textId="77777777" w:rsidTr="00401C78">
        <w:trPr>
          <w:trHeight w:val="565"/>
          <w:jc w:val="right"/>
        </w:trPr>
        <w:tc>
          <w:tcPr>
            <w:tcW w:w="1523" w:type="dxa"/>
            <w:hideMark/>
          </w:tcPr>
          <w:p w14:paraId="58250836" w14:textId="77777777" w:rsidR="007676F6" w:rsidRPr="002E20FA" w:rsidRDefault="007676F6" w:rsidP="00CE35A3">
            <w:pPr>
              <w:spacing w:after="0" w:line="254" w:lineRule="auto"/>
              <w:ind w:left="360"/>
              <w:rPr>
                <w:lang w:val="da-DK"/>
              </w:rPr>
            </w:pPr>
            <w:r w:rsidRPr="002E20FA">
              <w:rPr>
                <w:lang w:val="da-DK"/>
              </w:rPr>
              <w:t>Eftirkannað:</w:t>
            </w:r>
          </w:p>
        </w:tc>
        <w:tc>
          <w:tcPr>
            <w:tcW w:w="1629" w:type="dxa"/>
            <w:hideMark/>
          </w:tcPr>
          <w:p w14:paraId="111F3351" w14:textId="44F86FCF" w:rsidR="007676F6" w:rsidRPr="002E20FA" w:rsidRDefault="00B1364E" w:rsidP="00CE35A3">
            <w:pPr>
              <w:tabs>
                <w:tab w:val="center" w:pos="4513"/>
                <w:tab w:val="right" w:pos="9026"/>
              </w:tabs>
              <w:spacing w:after="0" w:line="254" w:lineRule="auto"/>
              <w:ind w:left="360"/>
              <w:rPr>
                <w:lang w:val="da-DK"/>
              </w:rPr>
            </w:pPr>
            <w:r>
              <w:rPr>
                <w:lang w:val="da-DK"/>
              </w:rPr>
              <w:t>15</w:t>
            </w:r>
            <w:r w:rsidR="00D46EAA">
              <w:rPr>
                <w:lang w:val="da-DK"/>
              </w:rPr>
              <w:t>. september 2022</w:t>
            </w:r>
            <w:r w:rsidR="007676F6" w:rsidRPr="002E20FA">
              <w:rPr>
                <w:lang w:val="da-DK"/>
              </w:rPr>
              <w:t xml:space="preserve"> </w:t>
            </w:r>
          </w:p>
        </w:tc>
      </w:tr>
    </w:tbl>
    <w:p w14:paraId="2C91DC66" w14:textId="77777777" w:rsidR="004765A9" w:rsidRDefault="004765A9" w:rsidP="00293B27">
      <w:pPr>
        <w:spacing w:after="0"/>
        <w:jc w:val="center"/>
        <w:rPr>
          <w:rStyle w:val="TypografiFed"/>
          <w:b w:val="0"/>
        </w:rPr>
      </w:pPr>
    </w:p>
    <w:p w14:paraId="5216B195" w14:textId="77777777" w:rsidR="00993A35" w:rsidRPr="00293B27" w:rsidRDefault="00993A35" w:rsidP="006F4FDC">
      <w:pPr>
        <w:spacing w:after="0"/>
        <w:ind w:left="360"/>
        <w:jc w:val="center"/>
        <w:rPr>
          <w:b/>
          <w:szCs w:val="24"/>
        </w:rPr>
      </w:pPr>
      <w:r w:rsidRPr="00293B27">
        <w:rPr>
          <w:b/>
          <w:szCs w:val="24"/>
        </w:rPr>
        <w:t>Uppskot til</w:t>
      </w:r>
    </w:p>
    <w:p w14:paraId="4BA78322" w14:textId="77777777" w:rsidR="00993A35" w:rsidRPr="00A1607A" w:rsidRDefault="00993A35" w:rsidP="006F4FDC">
      <w:pPr>
        <w:spacing w:after="0"/>
        <w:jc w:val="center"/>
        <w:rPr>
          <w:rFonts w:cs="Times New Roman"/>
          <w:b/>
          <w:szCs w:val="24"/>
        </w:rPr>
      </w:pPr>
    </w:p>
    <w:p w14:paraId="745E9FAB" w14:textId="484687AE" w:rsidR="00993A35" w:rsidRPr="00293B27" w:rsidRDefault="00993A35" w:rsidP="006F4FDC">
      <w:pPr>
        <w:spacing w:after="0"/>
        <w:ind w:left="360"/>
        <w:jc w:val="center"/>
        <w:rPr>
          <w:b/>
          <w:szCs w:val="24"/>
        </w:rPr>
      </w:pPr>
      <w:r w:rsidRPr="00293B27">
        <w:rPr>
          <w:b/>
          <w:szCs w:val="24"/>
        </w:rPr>
        <w:t xml:space="preserve">Leiðbeining um </w:t>
      </w:r>
      <w:r w:rsidR="00B40124" w:rsidRPr="00293B27">
        <w:rPr>
          <w:b/>
          <w:szCs w:val="24"/>
        </w:rPr>
        <w:t>viðgerð</w:t>
      </w:r>
      <w:r w:rsidR="003C7489">
        <w:rPr>
          <w:b/>
          <w:szCs w:val="24"/>
        </w:rPr>
        <w:t xml:space="preserve"> av klagum</w:t>
      </w:r>
      <w:r w:rsidR="00B40124" w:rsidRPr="00293B27">
        <w:rPr>
          <w:b/>
          <w:szCs w:val="24"/>
        </w:rPr>
        <w:t xml:space="preserve"> </w:t>
      </w:r>
      <w:r w:rsidRPr="00293B27">
        <w:rPr>
          <w:b/>
          <w:szCs w:val="24"/>
        </w:rPr>
        <w:t xml:space="preserve">hjá </w:t>
      </w:r>
      <w:r w:rsidR="00B40124">
        <w:rPr>
          <w:b/>
          <w:szCs w:val="24"/>
        </w:rPr>
        <w:t>j</w:t>
      </w:r>
      <w:r w:rsidR="00B40124" w:rsidRPr="00293B27">
        <w:rPr>
          <w:b/>
          <w:szCs w:val="24"/>
        </w:rPr>
        <w:t>avnstøðunevndini</w:t>
      </w:r>
    </w:p>
    <w:p w14:paraId="573E6A93" w14:textId="77777777" w:rsidR="001439C1" w:rsidRPr="00A1607A" w:rsidRDefault="001439C1" w:rsidP="006F4FDC">
      <w:pPr>
        <w:spacing w:after="0"/>
        <w:rPr>
          <w:rFonts w:cs="Times New Roman"/>
          <w:b/>
          <w:szCs w:val="24"/>
        </w:rPr>
      </w:pPr>
    </w:p>
    <w:p w14:paraId="0A6A88B3" w14:textId="77777777" w:rsidR="00993A35" w:rsidRPr="00A1607A" w:rsidRDefault="00993A35" w:rsidP="006F4FDC">
      <w:pPr>
        <w:spacing w:after="0"/>
        <w:rPr>
          <w:rFonts w:cs="Times New Roman"/>
          <w:szCs w:val="24"/>
        </w:rPr>
      </w:pPr>
    </w:p>
    <w:p w14:paraId="340AEE34" w14:textId="44D2F37C" w:rsidR="00993A35" w:rsidRPr="00293B27" w:rsidRDefault="002E20FA" w:rsidP="006F4FDC">
      <w:pPr>
        <w:spacing w:after="0"/>
        <w:ind w:left="360"/>
        <w:rPr>
          <w:b/>
          <w:bCs/>
        </w:rPr>
      </w:pPr>
      <w:r>
        <w:rPr>
          <w:b/>
          <w:bCs/>
        </w:rPr>
        <w:t xml:space="preserve">1. </w:t>
      </w:r>
      <w:r w:rsidR="00993A35" w:rsidRPr="00293B27">
        <w:rPr>
          <w:b/>
          <w:bCs/>
        </w:rPr>
        <w:t xml:space="preserve">Alment </w:t>
      </w:r>
    </w:p>
    <w:p w14:paraId="22611D0E" w14:textId="5C6CC307" w:rsidR="00993A35" w:rsidRPr="00A1607A" w:rsidRDefault="002E20FA" w:rsidP="006F4FDC">
      <w:pPr>
        <w:spacing w:after="0"/>
        <w:ind w:left="360"/>
      </w:pPr>
      <w:r>
        <w:t xml:space="preserve">1.1. </w:t>
      </w:r>
      <w:r w:rsidR="00993A35" w:rsidRPr="00A1607A">
        <w:t xml:space="preserve">Henda leiðbeining greiðir nærri frá </w:t>
      </w:r>
      <w:r w:rsidR="001439C1">
        <w:t>viðgerð</w:t>
      </w:r>
      <w:r w:rsidR="003C7489">
        <w:t xml:space="preserve"> av klagum</w:t>
      </w:r>
      <w:r w:rsidR="00637513">
        <w:t xml:space="preserve"> hjá </w:t>
      </w:r>
      <w:r w:rsidR="00B40124">
        <w:t>j</w:t>
      </w:r>
      <w:r w:rsidR="00637513">
        <w:t>avnstøðunevndini og Javnstøðuskrivstovuni í kærumálum sambært</w:t>
      </w:r>
      <w:r w:rsidR="00993A35" w:rsidRPr="00A1607A">
        <w:t xml:space="preserve"> løgtingslóg um javnstøðu millum kvinnur og menn</w:t>
      </w:r>
      <w:r w:rsidR="00E2335B">
        <w:t>.</w:t>
      </w:r>
    </w:p>
    <w:p w14:paraId="02A4659A" w14:textId="77777777" w:rsidR="00993A35" w:rsidRPr="00A1607A" w:rsidRDefault="00993A35" w:rsidP="006F4FDC">
      <w:pPr>
        <w:spacing w:after="0"/>
        <w:ind w:left="360"/>
        <w:rPr>
          <w:b/>
          <w:bCs/>
        </w:rPr>
      </w:pPr>
    </w:p>
    <w:p w14:paraId="5497DA5F" w14:textId="0A1C975D" w:rsidR="00E2335B" w:rsidRDefault="00D44F5B" w:rsidP="006F4FDC">
      <w:pPr>
        <w:spacing w:after="0"/>
        <w:ind w:left="360"/>
        <w:rPr>
          <w:bCs/>
        </w:rPr>
      </w:pPr>
      <w:r>
        <w:rPr>
          <w:b/>
          <w:bCs/>
        </w:rPr>
        <w:t xml:space="preserve">2. </w:t>
      </w:r>
      <w:r w:rsidR="00993A35" w:rsidRPr="00293B27">
        <w:rPr>
          <w:b/>
          <w:bCs/>
        </w:rPr>
        <w:t xml:space="preserve">Heimildir hjá </w:t>
      </w:r>
      <w:r w:rsidR="00B40124">
        <w:rPr>
          <w:b/>
          <w:bCs/>
        </w:rPr>
        <w:t>j</w:t>
      </w:r>
      <w:r w:rsidR="00993A35" w:rsidRPr="00293B27">
        <w:rPr>
          <w:b/>
          <w:bCs/>
        </w:rPr>
        <w:t xml:space="preserve">avnstøðunevndini </w:t>
      </w:r>
    </w:p>
    <w:p w14:paraId="11538F8B" w14:textId="5F25FAC9" w:rsidR="00993A35" w:rsidRPr="002E20FA" w:rsidRDefault="00993A35" w:rsidP="006F4FDC">
      <w:pPr>
        <w:spacing w:after="0"/>
        <w:ind w:left="360"/>
        <w:rPr>
          <w:bCs/>
        </w:rPr>
      </w:pPr>
      <w:r w:rsidRPr="002E20FA">
        <w:rPr>
          <w:bCs/>
        </w:rPr>
        <w:t>2.1</w:t>
      </w:r>
      <w:r w:rsidR="00E2335B" w:rsidRPr="002E20FA">
        <w:rPr>
          <w:bCs/>
        </w:rPr>
        <w:t xml:space="preserve">. </w:t>
      </w:r>
      <w:r w:rsidRPr="002E20FA">
        <w:rPr>
          <w:bCs/>
        </w:rPr>
        <w:t>Javnstøðunevndin er, sum eftirlits</w:t>
      </w:r>
      <w:r w:rsidR="00E2335B" w:rsidRPr="002E20FA">
        <w:rPr>
          <w:bCs/>
        </w:rPr>
        <w:t>myndugleiki</w:t>
      </w:r>
      <w:r w:rsidRPr="002E20FA">
        <w:rPr>
          <w:bCs/>
        </w:rPr>
        <w:t xml:space="preserve"> og </w:t>
      </w:r>
      <w:r w:rsidR="00B40124">
        <w:rPr>
          <w:bCs/>
        </w:rPr>
        <w:t>klagu</w:t>
      </w:r>
      <w:r w:rsidRPr="002E20FA">
        <w:rPr>
          <w:bCs/>
        </w:rPr>
        <w:t>myndugleiki, partur av almennu fyrisitingini</w:t>
      </w:r>
      <w:r w:rsidR="00626F51">
        <w:rPr>
          <w:bCs/>
        </w:rPr>
        <w:t>,</w:t>
      </w:r>
      <w:r w:rsidRPr="002E20FA">
        <w:rPr>
          <w:bCs/>
        </w:rPr>
        <w:t xml:space="preserve"> og er undirløgd øllum viðkomandi ásetingum í fyrisitingarrættinum</w:t>
      </w:r>
      <w:r w:rsidR="00E2335B" w:rsidRPr="002E20FA">
        <w:rPr>
          <w:bCs/>
        </w:rPr>
        <w:t>,</w:t>
      </w:r>
      <w:r w:rsidRPr="002E20FA">
        <w:rPr>
          <w:bCs/>
        </w:rPr>
        <w:t xml:space="preserve"> harundir</w:t>
      </w:r>
      <w:r w:rsidR="00EF0E54">
        <w:rPr>
          <w:bCs/>
        </w:rPr>
        <w:t xml:space="preserve"> løgtingslóg um fyristingarlóg og løtingslóg um innlit í fyristingina.</w:t>
      </w:r>
      <w:r w:rsidRPr="002E20FA">
        <w:rPr>
          <w:bCs/>
        </w:rPr>
        <w:t xml:space="preserve"> Eisini eru nevndarlimirnir, í tann mun nevndin virkar sum eftirlits</w:t>
      </w:r>
      <w:r w:rsidR="0037061F" w:rsidRPr="002E20FA">
        <w:rPr>
          <w:bCs/>
        </w:rPr>
        <w:t>myndugleiki</w:t>
      </w:r>
      <w:r w:rsidRPr="002E20FA">
        <w:rPr>
          <w:bCs/>
        </w:rPr>
        <w:t xml:space="preserve"> og </w:t>
      </w:r>
      <w:r w:rsidR="00B40124">
        <w:rPr>
          <w:bCs/>
        </w:rPr>
        <w:t>klagu</w:t>
      </w:r>
      <w:r w:rsidR="00B40124" w:rsidRPr="002E20FA">
        <w:rPr>
          <w:bCs/>
        </w:rPr>
        <w:t>myndugleiki</w:t>
      </w:r>
      <w:r w:rsidRPr="002E20FA">
        <w:rPr>
          <w:bCs/>
        </w:rPr>
        <w:t xml:space="preserve">, fevndir av viðkomandi ásetingum í </w:t>
      </w:r>
      <w:r w:rsidR="000B6F89" w:rsidRPr="002E20FA">
        <w:rPr>
          <w:bCs/>
        </w:rPr>
        <w:t>kapitli</w:t>
      </w:r>
      <w:r w:rsidRPr="002E20FA">
        <w:rPr>
          <w:bCs/>
        </w:rPr>
        <w:t xml:space="preserve"> 16 í revsilógini um brotsverk í tænastu ella starvi hjá tí almenna o.a.</w:t>
      </w:r>
    </w:p>
    <w:p w14:paraId="0E01FE8F" w14:textId="77777777" w:rsidR="006F4FDC" w:rsidRDefault="006F4FDC" w:rsidP="006F4FDC">
      <w:pPr>
        <w:spacing w:after="0"/>
        <w:ind w:left="360"/>
        <w:rPr>
          <w:bCs/>
        </w:rPr>
      </w:pPr>
    </w:p>
    <w:p w14:paraId="4DB689CF" w14:textId="2E0EEF60" w:rsidR="00993A35" w:rsidRPr="002E20FA" w:rsidRDefault="00993A35" w:rsidP="006F4FDC">
      <w:pPr>
        <w:spacing w:after="0"/>
        <w:ind w:left="360"/>
        <w:rPr>
          <w:bCs/>
        </w:rPr>
      </w:pPr>
      <w:r w:rsidRPr="002E20FA">
        <w:rPr>
          <w:bCs/>
        </w:rPr>
        <w:t>2.2</w:t>
      </w:r>
      <w:r w:rsidR="00E2335B" w:rsidRPr="002E20FA">
        <w:rPr>
          <w:bCs/>
        </w:rPr>
        <w:t xml:space="preserve">. </w:t>
      </w:r>
      <w:r w:rsidRPr="002E20FA">
        <w:rPr>
          <w:bCs/>
        </w:rPr>
        <w:t>Javnstøðu</w:t>
      </w:r>
      <w:r w:rsidR="00E2335B" w:rsidRPr="002E20FA">
        <w:rPr>
          <w:bCs/>
        </w:rPr>
        <w:t>nevndin</w:t>
      </w:r>
      <w:r w:rsidRPr="002E20FA">
        <w:rPr>
          <w:bCs/>
        </w:rPr>
        <w:t xml:space="preserve"> hevur eftirlit við, at </w:t>
      </w:r>
      <w:r w:rsidR="00E2335B" w:rsidRPr="002E20FA">
        <w:rPr>
          <w:bCs/>
        </w:rPr>
        <w:t>løgtings</w:t>
      </w:r>
      <w:r w:rsidRPr="002E20FA">
        <w:rPr>
          <w:bCs/>
        </w:rPr>
        <w:t>lóg</w:t>
      </w:r>
      <w:r w:rsidR="009627C3">
        <w:rPr>
          <w:bCs/>
        </w:rPr>
        <w:t xml:space="preserve"> um javnstøðu millum menn og kvinnur</w:t>
      </w:r>
      <w:r w:rsidRPr="002E20FA">
        <w:rPr>
          <w:bCs/>
        </w:rPr>
        <w:t xml:space="preserve"> verður hildin, </w:t>
      </w:r>
      <w:r w:rsidR="00E2335B" w:rsidRPr="002E20FA">
        <w:rPr>
          <w:bCs/>
        </w:rPr>
        <w:t>sbr</w:t>
      </w:r>
      <w:r w:rsidRPr="002E20FA">
        <w:rPr>
          <w:bCs/>
        </w:rPr>
        <w:t xml:space="preserve">. </w:t>
      </w:r>
      <w:bookmarkStart w:id="0" w:name="_Hlk113875964"/>
      <w:r w:rsidRPr="00293B27">
        <w:t>§</w:t>
      </w:r>
      <w:bookmarkEnd w:id="0"/>
      <w:r w:rsidR="00E2335B" w:rsidRPr="002E20FA">
        <w:rPr>
          <w:b/>
          <w:bCs/>
        </w:rPr>
        <w:t xml:space="preserve"> </w:t>
      </w:r>
      <w:r w:rsidRPr="002E20FA">
        <w:rPr>
          <w:bCs/>
        </w:rPr>
        <w:t>9</w:t>
      </w:r>
      <w:r w:rsidR="00132B49" w:rsidRPr="002E20FA">
        <w:rPr>
          <w:bCs/>
        </w:rPr>
        <w:t>,</w:t>
      </w:r>
      <w:r w:rsidRPr="002E20FA">
        <w:rPr>
          <w:bCs/>
        </w:rPr>
        <w:t xml:space="preserve"> </w:t>
      </w:r>
      <w:r w:rsidR="009627C3">
        <w:rPr>
          <w:bCs/>
        </w:rPr>
        <w:t>nr. 1</w:t>
      </w:r>
      <w:r w:rsidRPr="002E20FA">
        <w:rPr>
          <w:bCs/>
        </w:rPr>
        <w:t xml:space="preserve"> </w:t>
      </w:r>
      <w:r w:rsidR="00E2335B" w:rsidRPr="002E20FA">
        <w:rPr>
          <w:bCs/>
        </w:rPr>
        <w:t>í løgtingslógini</w:t>
      </w:r>
      <w:r w:rsidRPr="002E20FA">
        <w:rPr>
          <w:bCs/>
        </w:rPr>
        <w:t>.</w:t>
      </w:r>
    </w:p>
    <w:p w14:paraId="0299459A" w14:textId="77777777" w:rsidR="006F4FDC" w:rsidRDefault="006F4FDC" w:rsidP="006F4FDC">
      <w:pPr>
        <w:spacing w:after="0"/>
        <w:ind w:left="360"/>
        <w:rPr>
          <w:bCs/>
        </w:rPr>
      </w:pPr>
    </w:p>
    <w:p w14:paraId="6ED19A85" w14:textId="3D68B8EA" w:rsidR="00993A35" w:rsidRPr="002E20FA" w:rsidRDefault="00993A35" w:rsidP="006F4FDC">
      <w:pPr>
        <w:spacing w:after="0"/>
        <w:ind w:left="360"/>
        <w:rPr>
          <w:bCs/>
        </w:rPr>
      </w:pPr>
      <w:r w:rsidRPr="002E20FA">
        <w:rPr>
          <w:bCs/>
        </w:rPr>
        <w:t>2.3</w:t>
      </w:r>
      <w:r w:rsidR="00132B49" w:rsidRPr="002E20FA">
        <w:rPr>
          <w:bCs/>
        </w:rPr>
        <w:t>.</w:t>
      </w:r>
      <w:r w:rsidRPr="002E20FA">
        <w:rPr>
          <w:bCs/>
        </w:rPr>
        <w:t xml:space="preserve"> Javnstøðunevndin kann taka u</w:t>
      </w:r>
      <w:r w:rsidR="009627C3">
        <w:rPr>
          <w:bCs/>
        </w:rPr>
        <w:t>pp mál</w:t>
      </w:r>
      <w:r w:rsidRPr="002E20FA">
        <w:rPr>
          <w:bCs/>
        </w:rPr>
        <w:t>, tá k</w:t>
      </w:r>
      <w:r w:rsidR="00C44129">
        <w:rPr>
          <w:bCs/>
        </w:rPr>
        <w:t>laga</w:t>
      </w:r>
      <w:r w:rsidRPr="002E20FA">
        <w:rPr>
          <w:bCs/>
        </w:rPr>
        <w:t xml:space="preserve"> er komin til nevndina frá fólki, sum heldur seg hava verið fyri mismuni vegna</w:t>
      </w:r>
      <w:r w:rsidR="003D30C0" w:rsidRPr="002E20FA">
        <w:rPr>
          <w:bCs/>
        </w:rPr>
        <w:t xml:space="preserve"> sítt</w:t>
      </w:r>
      <w:r w:rsidRPr="002E20FA">
        <w:rPr>
          <w:bCs/>
        </w:rPr>
        <w:t xml:space="preserve"> kyn</w:t>
      </w:r>
      <w:r w:rsidR="009627C3">
        <w:rPr>
          <w:bCs/>
        </w:rPr>
        <w:t>, sbr. § 11, stk. 1 í løgtingslógini.</w:t>
      </w:r>
    </w:p>
    <w:p w14:paraId="70D51C9A" w14:textId="77777777" w:rsidR="006F4FDC" w:rsidRDefault="006F4FDC" w:rsidP="006F4FDC">
      <w:pPr>
        <w:spacing w:after="0"/>
        <w:ind w:left="360"/>
        <w:rPr>
          <w:bCs/>
        </w:rPr>
      </w:pPr>
    </w:p>
    <w:p w14:paraId="7A21D5BA" w14:textId="4D0FC3BE" w:rsidR="00993A35" w:rsidRDefault="00993A35" w:rsidP="006F4FDC">
      <w:pPr>
        <w:spacing w:after="0"/>
        <w:ind w:left="360"/>
        <w:rPr>
          <w:bCs/>
        </w:rPr>
      </w:pPr>
      <w:r w:rsidRPr="002E20FA">
        <w:rPr>
          <w:bCs/>
        </w:rPr>
        <w:t>2.4</w:t>
      </w:r>
      <w:r w:rsidR="003D30C0" w:rsidRPr="002E20FA">
        <w:rPr>
          <w:bCs/>
        </w:rPr>
        <w:t>.</w:t>
      </w:r>
      <w:r w:rsidRPr="002E20FA">
        <w:rPr>
          <w:bCs/>
        </w:rPr>
        <w:t xml:space="preserve"> Javnstøðunevndin kann</w:t>
      </w:r>
      <w:r w:rsidR="006306C5" w:rsidRPr="002E20FA">
        <w:rPr>
          <w:bCs/>
        </w:rPr>
        <w:t xml:space="preserve"> </w:t>
      </w:r>
      <w:r w:rsidR="0012616F">
        <w:rPr>
          <w:bCs/>
        </w:rPr>
        <w:t>eisini</w:t>
      </w:r>
      <w:r w:rsidR="003D30C0" w:rsidRPr="002E20FA">
        <w:rPr>
          <w:bCs/>
        </w:rPr>
        <w:t xml:space="preserve"> </w:t>
      </w:r>
      <w:r w:rsidR="006306C5" w:rsidRPr="002E20FA">
        <w:rPr>
          <w:bCs/>
        </w:rPr>
        <w:t>taka upp</w:t>
      </w:r>
      <w:r w:rsidR="009627C3">
        <w:rPr>
          <w:bCs/>
        </w:rPr>
        <w:t xml:space="preserve"> mál</w:t>
      </w:r>
      <w:r w:rsidR="006306C5" w:rsidRPr="002E20FA">
        <w:rPr>
          <w:bCs/>
        </w:rPr>
        <w:t xml:space="preserve"> </w:t>
      </w:r>
      <w:r w:rsidRPr="002E20FA">
        <w:rPr>
          <w:bCs/>
        </w:rPr>
        <w:t xml:space="preserve">av egnum ávum, tá </w:t>
      </w:r>
      <w:r w:rsidR="003D30C0" w:rsidRPr="002E20FA">
        <w:rPr>
          <w:bCs/>
        </w:rPr>
        <w:t>nevndin</w:t>
      </w:r>
      <w:r w:rsidRPr="002E20FA">
        <w:rPr>
          <w:bCs/>
        </w:rPr>
        <w:t xml:space="preserve"> hevur orsøk til at halda, at mismunur</w:t>
      </w:r>
      <w:r w:rsidR="006306C5" w:rsidRPr="002E20FA">
        <w:rPr>
          <w:bCs/>
        </w:rPr>
        <w:t xml:space="preserve"> verður gjørdur</w:t>
      </w:r>
      <w:r w:rsidRPr="002E20FA">
        <w:rPr>
          <w:bCs/>
        </w:rPr>
        <w:t xml:space="preserve"> vegna kyn</w:t>
      </w:r>
      <w:r w:rsidR="006306C5" w:rsidRPr="002E20FA">
        <w:rPr>
          <w:bCs/>
        </w:rPr>
        <w:t>, sbr. § 11, stk. 2 í løgtingslógini</w:t>
      </w:r>
      <w:r w:rsidRPr="002E20FA">
        <w:rPr>
          <w:bCs/>
        </w:rPr>
        <w:t>.</w:t>
      </w:r>
    </w:p>
    <w:p w14:paraId="1EC0D60C" w14:textId="77777777" w:rsidR="006F4FDC" w:rsidRDefault="006F4FDC" w:rsidP="006F4FDC">
      <w:pPr>
        <w:spacing w:after="0"/>
        <w:ind w:left="360"/>
        <w:rPr>
          <w:bCs/>
        </w:rPr>
      </w:pPr>
    </w:p>
    <w:p w14:paraId="5A6F113D" w14:textId="5982CBF4" w:rsidR="0012616F" w:rsidRPr="002E20FA" w:rsidRDefault="0012616F" w:rsidP="006F4FDC">
      <w:pPr>
        <w:spacing w:after="0"/>
        <w:ind w:left="360"/>
        <w:rPr>
          <w:bCs/>
        </w:rPr>
      </w:pPr>
      <w:r>
        <w:rPr>
          <w:bCs/>
        </w:rPr>
        <w:t xml:space="preserve">2.5. Javnstøðunevndin er harumframt </w:t>
      </w:r>
      <w:r w:rsidR="003C7489">
        <w:rPr>
          <w:bCs/>
        </w:rPr>
        <w:t>klagumyndugleiki</w:t>
      </w:r>
      <w:r>
        <w:rPr>
          <w:bCs/>
        </w:rPr>
        <w:t xml:space="preserve">, tá klagur </w:t>
      </w:r>
      <w:r w:rsidR="000B6F89">
        <w:rPr>
          <w:bCs/>
        </w:rPr>
        <w:t xml:space="preserve">verða viðgjørdar </w:t>
      </w:r>
      <w:r>
        <w:rPr>
          <w:bCs/>
        </w:rPr>
        <w:t xml:space="preserve">um brot á bannið móti mismuni eftir løgtingslóg um at banna mismuni á arbeiðsmarknaðinum orsakað av breki. </w:t>
      </w:r>
    </w:p>
    <w:p w14:paraId="7B3CAD12" w14:textId="77777777" w:rsidR="002E20FA" w:rsidRPr="002E20FA" w:rsidRDefault="002E20FA" w:rsidP="006F4FDC">
      <w:pPr>
        <w:spacing w:after="0"/>
        <w:ind w:left="360"/>
        <w:rPr>
          <w:bCs/>
        </w:rPr>
      </w:pPr>
    </w:p>
    <w:p w14:paraId="6DAE6B11" w14:textId="77F7557D" w:rsidR="00993A35" w:rsidRPr="002E20FA" w:rsidRDefault="002E20FA" w:rsidP="006F4FDC">
      <w:pPr>
        <w:spacing w:after="0"/>
        <w:ind w:left="360"/>
        <w:rPr>
          <w:b/>
          <w:bCs/>
        </w:rPr>
      </w:pPr>
      <w:r w:rsidRPr="00293B27">
        <w:rPr>
          <w:b/>
          <w:bCs/>
        </w:rPr>
        <w:t xml:space="preserve">3. </w:t>
      </w:r>
      <w:r w:rsidR="009627C3">
        <w:rPr>
          <w:b/>
          <w:bCs/>
        </w:rPr>
        <w:t>Skrivlig</w:t>
      </w:r>
      <w:r w:rsidR="003C7489">
        <w:rPr>
          <w:b/>
          <w:bCs/>
        </w:rPr>
        <w:t xml:space="preserve"> mál</w:t>
      </w:r>
      <w:r w:rsidR="00744DAB">
        <w:rPr>
          <w:b/>
          <w:bCs/>
        </w:rPr>
        <w:t>s</w:t>
      </w:r>
      <w:r w:rsidR="003C7489">
        <w:rPr>
          <w:b/>
          <w:bCs/>
        </w:rPr>
        <w:t>viðgerð av klagum</w:t>
      </w:r>
      <w:r w:rsidR="009627C3">
        <w:rPr>
          <w:b/>
          <w:bCs/>
        </w:rPr>
        <w:t xml:space="preserve"> </w:t>
      </w:r>
    </w:p>
    <w:p w14:paraId="6BF6E5C6" w14:textId="3B68E3B0" w:rsidR="002E20FA" w:rsidRDefault="002E20FA" w:rsidP="006F4FDC">
      <w:pPr>
        <w:spacing w:after="0"/>
        <w:ind w:left="360"/>
        <w:rPr>
          <w:bCs/>
        </w:rPr>
      </w:pPr>
      <w:r>
        <w:t>3</w:t>
      </w:r>
      <w:r w:rsidRPr="00A1607A">
        <w:t>.</w:t>
      </w:r>
      <w:r>
        <w:t xml:space="preserve">1. </w:t>
      </w:r>
      <w:r w:rsidRPr="00A1607A">
        <w:t>Øll</w:t>
      </w:r>
      <w:r>
        <w:t xml:space="preserve"> </w:t>
      </w:r>
      <w:r w:rsidR="003C7489">
        <w:t>málsviðgerð av klagum</w:t>
      </w:r>
      <w:r w:rsidR="00B40124" w:rsidRPr="00A1607A">
        <w:t xml:space="preserve"> </w:t>
      </w:r>
      <w:r w:rsidRPr="00A1607A">
        <w:t>hjá </w:t>
      </w:r>
      <w:r w:rsidR="00B40124">
        <w:t>j</w:t>
      </w:r>
      <w:r w:rsidR="00B40124" w:rsidRPr="00A1607A">
        <w:t xml:space="preserve">avnstøðunevndini </w:t>
      </w:r>
      <w:r w:rsidRPr="00A1607A">
        <w:t>er skri</w:t>
      </w:r>
      <w:r>
        <w:t>vlig</w:t>
      </w:r>
      <w:r w:rsidRPr="00A1607A">
        <w:t xml:space="preserve">. Krevur </w:t>
      </w:r>
      <w:r w:rsidR="00B40124">
        <w:t>klagu</w:t>
      </w:r>
      <w:r w:rsidRPr="00A1607A">
        <w:t>mál munnliga vitnisfrágreiðing</w:t>
      </w:r>
      <w:r>
        <w:t>,</w:t>
      </w:r>
      <w:r w:rsidRPr="00A1607A">
        <w:t xml:space="preserve"> eigur </w:t>
      </w:r>
      <w:r w:rsidR="00B40124">
        <w:t>j</w:t>
      </w:r>
      <w:r w:rsidR="00B40124" w:rsidRPr="00A1607A">
        <w:t xml:space="preserve">avnstøðunevndin </w:t>
      </w:r>
      <w:r w:rsidRPr="00A1607A">
        <w:t xml:space="preserve">at vísa málið frá sær. </w:t>
      </w:r>
      <w:r w:rsidRPr="002E20FA">
        <w:rPr>
          <w:bCs/>
        </w:rPr>
        <w:t xml:space="preserve">Hetta er </w:t>
      </w:r>
      <w:r>
        <w:rPr>
          <w:bCs/>
        </w:rPr>
        <w:t>galdandi, hóast</w:t>
      </w:r>
      <w:r w:rsidRPr="002E20FA">
        <w:rPr>
          <w:bCs/>
        </w:rPr>
        <w:t xml:space="preserve"> </w:t>
      </w:r>
      <w:r w:rsidR="00B40124" w:rsidRPr="002E20FA">
        <w:rPr>
          <w:bCs/>
        </w:rPr>
        <w:t>viðgerðin</w:t>
      </w:r>
      <w:r w:rsidR="003C7489">
        <w:rPr>
          <w:bCs/>
        </w:rPr>
        <w:t xml:space="preserve"> av klaguni</w:t>
      </w:r>
      <w:r w:rsidR="00B40124" w:rsidRPr="002E20FA">
        <w:rPr>
          <w:bCs/>
        </w:rPr>
        <w:t xml:space="preserve"> </w:t>
      </w:r>
      <w:r w:rsidRPr="002E20FA">
        <w:rPr>
          <w:bCs/>
        </w:rPr>
        <w:t xml:space="preserve">er byrjað. </w:t>
      </w:r>
    </w:p>
    <w:p w14:paraId="48E2FCE2" w14:textId="3CBCA48B" w:rsidR="002B29E4" w:rsidRDefault="002B29E4" w:rsidP="006F4FDC">
      <w:pPr>
        <w:spacing w:after="0"/>
        <w:ind w:left="360"/>
        <w:rPr>
          <w:bCs/>
        </w:rPr>
      </w:pPr>
    </w:p>
    <w:p w14:paraId="2C0132AD" w14:textId="41F39B59" w:rsidR="002B29E4" w:rsidRDefault="002B29E4" w:rsidP="006F4FDC">
      <w:pPr>
        <w:spacing w:after="0"/>
        <w:ind w:left="360"/>
        <w:rPr>
          <w:bCs/>
        </w:rPr>
      </w:pPr>
      <w:r>
        <w:rPr>
          <w:bCs/>
        </w:rPr>
        <w:lastRenderedPageBreak/>
        <w:t xml:space="preserve">3.2. Tá </w:t>
      </w:r>
      <w:r w:rsidR="00873624">
        <w:rPr>
          <w:bCs/>
        </w:rPr>
        <w:t xml:space="preserve">heilt </w:t>
      </w:r>
      <w:r>
        <w:rPr>
          <w:bCs/>
        </w:rPr>
        <w:t xml:space="preserve">serligar umstøður tala fyri tí, kann </w:t>
      </w:r>
      <w:r w:rsidR="00B16B00">
        <w:rPr>
          <w:bCs/>
        </w:rPr>
        <w:t>j</w:t>
      </w:r>
      <w:r>
        <w:rPr>
          <w:bCs/>
        </w:rPr>
        <w:t xml:space="preserve">avnstøðunevndin víkja frá </w:t>
      </w:r>
      <w:r w:rsidR="00873624">
        <w:rPr>
          <w:bCs/>
        </w:rPr>
        <w:t>kravinum um skrivliga klagu</w:t>
      </w:r>
      <w:r>
        <w:rPr>
          <w:bCs/>
        </w:rPr>
        <w:t xml:space="preserve">. </w:t>
      </w:r>
    </w:p>
    <w:p w14:paraId="3F25C446" w14:textId="77777777" w:rsidR="00CE35A3" w:rsidRPr="002E20FA" w:rsidRDefault="00CE35A3" w:rsidP="00493BDF">
      <w:pPr>
        <w:spacing w:after="0"/>
        <w:ind w:left="360"/>
        <w:rPr>
          <w:bCs/>
        </w:rPr>
      </w:pPr>
    </w:p>
    <w:p w14:paraId="574E598B" w14:textId="331B85E7" w:rsidR="00993A35" w:rsidRPr="00293B27" w:rsidRDefault="00614318" w:rsidP="006F4FDC">
      <w:pPr>
        <w:spacing w:after="0"/>
        <w:ind w:left="360"/>
        <w:rPr>
          <w:b/>
          <w:bCs/>
        </w:rPr>
      </w:pPr>
      <w:r>
        <w:rPr>
          <w:b/>
          <w:bCs/>
        </w:rPr>
        <w:t>4.</w:t>
      </w:r>
      <w:r w:rsidR="00493BDF">
        <w:rPr>
          <w:b/>
          <w:bCs/>
        </w:rPr>
        <w:t xml:space="preserve"> </w:t>
      </w:r>
      <w:r w:rsidR="00993A35" w:rsidRPr="00293B27">
        <w:rPr>
          <w:b/>
          <w:bCs/>
        </w:rPr>
        <w:t xml:space="preserve">Móttøka av </w:t>
      </w:r>
      <w:r w:rsidR="00B40124">
        <w:rPr>
          <w:b/>
          <w:bCs/>
        </w:rPr>
        <w:t>klagu</w:t>
      </w:r>
    </w:p>
    <w:p w14:paraId="4498E6ED" w14:textId="32ED1703" w:rsidR="00993A35" w:rsidRDefault="00614318" w:rsidP="006F4FDC">
      <w:pPr>
        <w:spacing w:after="0"/>
        <w:ind w:left="360"/>
        <w:rPr>
          <w:bCs/>
        </w:rPr>
      </w:pPr>
      <w:r>
        <w:rPr>
          <w:bCs/>
        </w:rPr>
        <w:t>4</w:t>
      </w:r>
      <w:r w:rsidR="00993A35" w:rsidRPr="002E20FA">
        <w:rPr>
          <w:bCs/>
        </w:rPr>
        <w:t>.</w:t>
      </w:r>
      <w:r>
        <w:rPr>
          <w:bCs/>
        </w:rPr>
        <w:t>1</w:t>
      </w:r>
      <w:r w:rsidR="00D915ED">
        <w:rPr>
          <w:bCs/>
        </w:rPr>
        <w:t>.</w:t>
      </w:r>
      <w:r w:rsidR="00993A35" w:rsidRPr="002E20FA">
        <w:rPr>
          <w:bCs/>
        </w:rPr>
        <w:t xml:space="preserve"> Tá ið skrivstovan </w:t>
      </w:r>
      <w:r w:rsidR="00D915ED">
        <w:rPr>
          <w:bCs/>
        </w:rPr>
        <w:t xml:space="preserve">móttekur eina </w:t>
      </w:r>
      <w:r w:rsidR="00B40124">
        <w:rPr>
          <w:bCs/>
        </w:rPr>
        <w:t>klagu</w:t>
      </w:r>
      <w:r w:rsidR="00993A35" w:rsidRPr="002E20FA">
        <w:rPr>
          <w:bCs/>
        </w:rPr>
        <w:t>, send</w:t>
      </w:r>
      <w:r w:rsidR="00D6286A">
        <w:rPr>
          <w:bCs/>
        </w:rPr>
        <w:t>i</w:t>
      </w:r>
      <w:r w:rsidR="00993A35" w:rsidRPr="002E20FA">
        <w:rPr>
          <w:bCs/>
        </w:rPr>
        <w:t>r hon</w:t>
      </w:r>
      <w:r w:rsidR="00D915ED">
        <w:rPr>
          <w:bCs/>
        </w:rPr>
        <w:t xml:space="preserve"> </w:t>
      </w:r>
      <w:r w:rsidR="00B40124">
        <w:rPr>
          <w:bCs/>
        </w:rPr>
        <w:t>klagara</w:t>
      </w:r>
      <w:r w:rsidR="00993A35" w:rsidRPr="002E20FA">
        <w:rPr>
          <w:bCs/>
        </w:rPr>
        <w:t xml:space="preserve"> eina móttøkuváttan við telduposti ella brævi. Í váttanini verður journalnummar upplýst.</w:t>
      </w:r>
    </w:p>
    <w:p w14:paraId="43A2AD10" w14:textId="77777777" w:rsidR="006F4FDC" w:rsidRDefault="006F4FDC" w:rsidP="006F4FDC">
      <w:pPr>
        <w:spacing w:after="0"/>
        <w:ind w:left="360"/>
        <w:rPr>
          <w:bCs/>
        </w:rPr>
      </w:pPr>
    </w:p>
    <w:p w14:paraId="09DB919D" w14:textId="1780665C" w:rsidR="00A5223C" w:rsidRPr="002E20FA" w:rsidRDefault="00614318" w:rsidP="006F4FDC">
      <w:pPr>
        <w:spacing w:after="0"/>
        <w:ind w:left="360"/>
        <w:rPr>
          <w:bCs/>
        </w:rPr>
      </w:pPr>
      <w:r>
        <w:rPr>
          <w:bCs/>
        </w:rPr>
        <w:t>4.2</w:t>
      </w:r>
      <w:r w:rsidR="00D915ED">
        <w:rPr>
          <w:bCs/>
        </w:rPr>
        <w:t>.</w:t>
      </w:r>
      <w:r w:rsidR="00993A35" w:rsidRPr="002E20FA">
        <w:rPr>
          <w:bCs/>
        </w:rPr>
        <w:t xml:space="preserve"> Skrivstovan kann</w:t>
      </w:r>
      <w:r w:rsidR="00D915ED">
        <w:rPr>
          <w:bCs/>
        </w:rPr>
        <w:t xml:space="preserve"> </w:t>
      </w:r>
      <w:r w:rsidR="002C10AB">
        <w:rPr>
          <w:bCs/>
        </w:rPr>
        <w:t>eisini</w:t>
      </w:r>
      <w:r w:rsidR="00993A35" w:rsidRPr="002E20FA">
        <w:rPr>
          <w:bCs/>
        </w:rPr>
        <w:t xml:space="preserve"> seta seg í samband við </w:t>
      </w:r>
      <w:r w:rsidR="00B40124" w:rsidRPr="002E20FA">
        <w:rPr>
          <w:bCs/>
        </w:rPr>
        <w:t>k</w:t>
      </w:r>
      <w:r w:rsidR="00B40124">
        <w:rPr>
          <w:bCs/>
        </w:rPr>
        <w:t>lagara</w:t>
      </w:r>
      <w:r w:rsidR="005F1A49">
        <w:rPr>
          <w:bCs/>
        </w:rPr>
        <w:t>,</w:t>
      </w:r>
      <w:r w:rsidR="00993A35" w:rsidRPr="002E20FA">
        <w:rPr>
          <w:bCs/>
        </w:rPr>
        <w:t xml:space="preserve"> </w:t>
      </w:r>
      <w:r w:rsidR="002C10AB">
        <w:rPr>
          <w:bCs/>
        </w:rPr>
        <w:t>um</w:t>
      </w:r>
      <w:r w:rsidR="00993A35" w:rsidRPr="002E20FA">
        <w:rPr>
          <w:bCs/>
        </w:rPr>
        <w:t xml:space="preserve"> </w:t>
      </w:r>
      <w:r w:rsidR="00B40124">
        <w:rPr>
          <w:bCs/>
        </w:rPr>
        <w:t xml:space="preserve">klagan </w:t>
      </w:r>
      <w:r w:rsidR="002C10AB">
        <w:rPr>
          <w:bCs/>
        </w:rPr>
        <w:t>má</w:t>
      </w:r>
      <w:r w:rsidR="005F1A49">
        <w:rPr>
          <w:bCs/>
        </w:rPr>
        <w:t xml:space="preserve"> nágreinast, ella</w:t>
      </w:r>
      <w:r w:rsidR="00A5223C">
        <w:rPr>
          <w:bCs/>
        </w:rPr>
        <w:t xml:space="preserve"> </w:t>
      </w:r>
      <w:r w:rsidR="002C10AB">
        <w:rPr>
          <w:bCs/>
        </w:rPr>
        <w:t>um</w:t>
      </w:r>
      <w:r w:rsidR="005F1A49">
        <w:rPr>
          <w:bCs/>
        </w:rPr>
        <w:t xml:space="preserve"> upplýsingar vanta.</w:t>
      </w:r>
    </w:p>
    <w:p w14:paraId="5A3AF2DD" w14:textId="77777777" w:rsidR="00993A35" w:rsidRPr="00293B27" w:rsidRDefault="00993A35" w:rsidP="006F4FDC">
      <w:pPr>
        <w:spacing w:after="0"/>
        <w:ind w:left="360"/>
        <w:rPr>
          <w:b/>
        </w:rPr>
      </w:pPr>
    </w:p>
    <w:p w14:paraId="2283FED3" w14:textId="010B3638" w:rsidR="00993A35" w:rsidRPr="00293B27" w:rsidRDefault="00614318" w:rsidP="006F4FDC">
      <w:pPr>
        <w:spacing w:after="0"/>
        <w:ind w:left="360"/>
        <w:rPr>
          <w:b/>
        </w:rPr>
      </w:pPr>
      <w:r>
        <w:rPr>
          <w:b/>
        </w:rPr>
        <w:t>5.</w:t>
      </w:r>
      <w:r w:rsidR="00B40124">
        <w:rPr>
          <w:b/>
        </w:rPr>
        <w:t xml:space="preserve"> Málsviðgerð av klagu</w:t>
      </w:r>
      <w:r w:rsidR="00993A35" w:rsidRPr="00293B27">
        <w:rPr>
          <w:b/>
        </w:rPr>
        <w:t xml:space="preserve"> </w:t>
      </w:r>
    </w:p>
    <w:p w14:paraId="6BF9CAB6" w14:textId="399B78F4" w:rsidR="00A5223C" w:rsidRPr="00A5223C" w:rsidRDefault="00614318" w:rsidP="006F4FDC">
      <w:pPr>
        <w:spacing w:after="0"/>
        <w:ind w:left="360"/>
        <w:rPr>
          <w:bCs/>
        </w:rPr>
      </w:pPr>
      <w:r>
        <w:rPr>
          <w:bCs/>
        </w:rPr>
        <w:t>5.</w:t>
      </w:r>
      <w:r w:rsidR="00A5223C" w:rsidRPr="002E20FA">
        <w:rPr>
          <w:bCs/>
        </w:rPr>
        <w:t>1</w:t>
      </w:r>
      <w:r w:rsidR="002C10AB">
        <w:rPr>
          <w:bCs/>
        </w:rPr>
        <w:t>.</w:t>
      </w:r>
      <w:r w:rsidR="00A5223C" w:rsidRPr="002E20FA">
        <w:rPr>
          <w:bCs/>
        </w:rPr>
        <w:t xml:space="preserve"> Tá ið mál er innkomið til </w:t>
      </w:r>
      <w:r w:rsidR="003C7489">
        <w:rPr>
          <w:bCs/>
        </w:rPr>
        <w:t>j</w:t>
      </w:r>
      <w:r w:rsidR="00A5223C" w:rsidRPr="002E20FA">
        <w:rPr>
          <w:bCs/>
        </w:rPr>
        <w:t xml:space="preserve">avnstøðunevndina, </w:t>
      </w:r>
      <w:r w:rsidR="00A5223C">
        <w:rPr>
          <w:bCs/>
        </w:rPr>
        <w:t>skal</w:t>
      </w:r>
      <w:r w:rsidR="00A5223C" w:rsidRPr="002E20FA">
        <w:rPr>
          <w:bCs/>
        </w:rPr>
        <w:t xml:space="preserve"> Javnstøðuskrivstovan</w:t>
      </w:r>
      <w:r w:rsidR="00A5223C">
        <w:rPr>
          <w:bCs/>
        </w:rPr>
        <w:t xml:space="preserve"> tryggja,</w:t>
      </w:r>
      <w:r w:rsidR="00A5223C" w:rsidRPr="002E20FA">
        <w:rPr>
          <w:bCs/>
        </w:rPr>
        <w:t xml:space="preserve"> at málið verður upplýst soleiðis, at tað er klárt</w:t>
      </w:r>
      <w:r w:rsidR="002C10AB">
        <w:rPr>
          <w:bCs/>
        </w:rPr>
        <w:t xml:space="preserve"> hjá nevndini</w:t>
      </w:r>
      <w:r w:rsidR="00A5223C" w:rsidRPr="002E20FA">
        <w:rPr>
          <w:bCs/>
        </w:rPr>
        <w:t xml:space="preserve"> til støðutakan. </w:t>
      </w:r>
    </w:p>
    <w:p w14:paraId="77C20FC3" w14:textId="77777777" w:rsidR="006F4FDC" w:rsidRDefault="006F4FDC" w:rsidP="006F4FDC">
      <w:pPr>
        <w:spacing w:after="0"/>
        <w:ind w:left="360"/>
      </w:pPr>
    </w:p>
    <w:p w14:paraId="3CD224EC" w14:textId="56785CE4" w:rsidR="00A5223C" w:rsidRDefault="00614318" w:rsidP="006F4FDC">
      <w:pPr>
        <w:spacing w:after="0"/>
        <w:ind w:left="360"/>
      </w:pPr>
      <w:r>
        <w:t>5.2</w:t>
      </w:r>
      <w:r w:rsidR="002C10AB">
        <w:t>.</w:t>
      </w:r>
      <w:r w:rsidR="00993A35" w:rsidRPr="00A1607A">
        <w:t xml:space="preserve"> </w:t>
      </w:r>
      <w:r w:rsidR="00B40124" w:rsidRPr="00A1607A">
        <w:t>K</w:t>
      </w:r>
      <w:r w:rsidR="00B40124">
        <w:t>lagan</w:t>
      </w:r>
      <w:r w:rsidR="00B40124" w:rsidRPr="00A1607A">
        <w:t xml:space="preserve"> </w:t>
      </w:r>
      <w:r w:rsidR="00993A35" w:rsidRPr="00A1607A">
        <w:t xml:space="preserve">og viðfest skjøl verða </w:t>
      </w:r>
      <w:r w:rsidR="00A5223C">
        <w:t>í hesum sambandi</w:t>
      </w:r>
      <w:r w:rsidR="00993A35" w:rsidRPr="00A1607A">
        <w:t xml:space="preserve"> send </w:t>
      </w:r>
      <w:r w:rsidR="00B40124" w:rsidRPr="00A1607A">
        <w:t>k</w:t>
      </w:r>
      <w:r w:rsidR="00B40124">
        <w:t>lagaða</w:t>
      </w:r>
      <w:r w:rsidR="00993A35" w:rsidRPr="00A1607A">
        <w:t xml:space="preserve"> til ummælis.</w:t>
      </w:r>
      <w:r w:rsidR="002C10AB">
        <w:t xml:space="preserve"> </w:t>
      </w:r>
      <w:r w:rsidR="00B40124">
        <w:t>Klagari</w:t>
      </w:r>
      <w:r w:rsidR="002C10AB">
        <w:t xml:space="preserve"> skal eisini hava møguleika at gera viðmerkingar til ummæli hjá </w:t>
      </w:r>
      <w:r w:rsidR="00B40124">
        <w:t>klagaða</w:t>
      </w:r>
      <w:r w:rsidR="002C10AB">
        <w:t>.</w:t>
      </w:r>
      <w:r w:rsidR="00993A35" w:rsidRPr="00A1607A">
        <w:t> </w:t>
      </w:r>
    </w:p>
    <w:p w14:paraId="3BD30DBD" w14:textId="77777777" w:rsidR="006F4FDC" w:rsidRDefault="006F4FDC" w:rsidP="006F4FDC">
      <w:pPr>
        <w:spacing w:after="0"/>
        <w:ind w:left="360"/>
      </w:pPr>
    </w:p>
    <w:p w14:paraId="1E8B2420" w14:textId="1C7BF765" w:rsidR="00993A35" w:rsidRDefault="00614318" w:rsidP="006F4FDC">
      <w:pPr>
        <w:spacing w:after="0"/>
        <w:ind w:left="360"/>
      </w:pPr>
      <w:r>
        <w:t>5.</w:t>
      </w:r>
      <w:r w:rsidR="002C10AB">
        <w:t>3</w:t>
      </w:r>
      <w:r w:rsidR="00A5223C">
        <w:t xml:space="preserve">. </w:t>
      </w:r>
      <w:r w:rsidR="00993A35" w:rsidRPr="00A1607A">
        <w:t xml:space="preserve">Javnstøðunevndin kann áseta eina hóskandi tíðarfreist fyri, nær </w:t>
      </w:r>
      <w:r w:rsidR="00A5223C">
        <w:t>ummælið</w:t>
      </w:r>
      <w:r w:rsidR="00A5223C" w:rsidRPr="00A1607A">
        <w:t xml:space="preserve"> </w:t>
      </w:r>
      <w:r w:rsidR="00993A35" w:rsidRPr="00A1607A">
        <w:t>skal vera skrivstovuni í hendi.</w:t>
      </w:r>
      <w:r w:rsidR="00A5223C">
        <w:t xml:space="preserve"> </w:t>
      </w:r>
      <w:r w:rsidR="00B16B00">
        <w:t xml:space="preserve">Freistin </w:t>
      </w:r>
      <w:r w:rsidR="00A5223C">
        <w:t>skal ongantíð vera styttri</w:t>
      </w:r>
      <w:r w:rsidR="00993A35" w:rsidRPr="00A1607A">
        <w:t xml:space="preserve"> enn 2 vikur.</w:t>
      </w:r>
    </w:p>
    <w:p w14:paraId="13AB9D00" w14:textId="77777777" w:rsidR="006F4FDC" w:rsidRDefault="006F4FDC" w:rsidP="006F4FDC">
      <w:pPr>
        <w:spacing w:after="0"/>
        <w:ind w:left="360"/>
      </w:pPr>
    </w:p>
    <w:p w14:paraId="1D619F3A" w14:textId="6290778F" w:rsidR="002C10AB" w:rsidRPr="00A1607A" w:rsidRDefault="00614318" w:rsidP="006F4FDC">
      <w:pPr>
        <w:spacing w:after="0"/>
        <w:ind w:left="360"/>
      </w:pPr>
      <w:r>
        <w:t>5</w:t>
      </w:r>
      <w:r w:rsidR="002C10AB">
        <w:t xml:space="preserve">.4. </w:t>
      </w:r>
      <w:r w:rsidR="002C10AB" w:rsidRPr="00A1607A">
        <w:t xml:space="preserve">Vanliga er ein </w:t>
      </w:r>
      <w:r w:rsidR="00B40124">
        <w:t>klaga</w:t>
      </w:r>
      <w:r w:rsidR="002C10AB" w:rsidRPr="00A1607A">
        <w:t xml:space="preserve"> til</w:t>
      </w:r>
      <w:r w:rsidR="002C10AB">
        <w:t xml:space="preserve"> ummælis</w:t>
      </w:r>
      <w:r w:rsidR="002C10AB" w:rsidRPr="00A1607A">
        <w:t xml:space="preserve"> hjá pørtunum umleið tvær ferðir, ella til mett verður</w:t>
      </w:r>
      <w:r w:rsidR="002C10AB">
        <w:t>,</w:t>
      </w:r>
      <w:r w:rsidR="002C10AB" w:rsidRPr="00A1607A">
        <w:t xml:space="preserve"> at </w:t>
      </w:r>
      <w:r w:rsidR="002C10AB">
        <w:t>nøktandi upplýsingar eru til taks í málinum.</w:t>
      </w:r>
    </w:p>
    <w:p w14:paraId="1A4896BC" w14:textId="77777777" w:rsidR="006F4FDC" w:rsidRDefault="006F4FDC" w:rsidP="006F4FDC">
      <w:pPr>
        <w:spacing w:after="0"/>
        <w:ind w:left="360"/>
      </w:pPr>
    </w:p>
    <w:p w14:paraId="5AF5A3E2" w14:textId="5B4795E5" w:rsidR="00993A35" w:rsidRPr="00A1607A" w:rsidRDefault="00614318" w:rsidP="006F4FDC">
      <w:pPr>
        <w:spacing w:after="0"/>
        <w:ind w:left="360"/>
      </w:pPr>
      <w:r>
        <w:t>5</w:t>
      </w:r>
      <w:r w:rsidR="00993A35" w:rsidRPr="00A1607A">
        <w:t>.</w:t>
      </w:r>
      <w:r w:rsidR="002C10AB">
        <w:t>5.</w:t>
      </w:r>
      <w:r w:rsidR="00993A35" w:rsidRPr="00A1607A">
        <w:t xml:space="preserve"> Tað er ikki møguligt</w:t>
      </w:r>
      <w:r w:rsidR="0043554D">
        <w:t xml:space="preserve"> hjá </w:t>
      </w:r>
      <w:r w:rsidR="00B40124">
        <w:t>klagara</w:t>
      </w:r>
      <w:r w:rsidR="00993A35" w:rsidRPr="00A1607A">
        <w:t xml:space="preserve"> at vera dulnevn</w:t>
      </w:r>
      <w:r w:rsidR="002C10AB">
        <w:t>dur</w:t>
      </w:r>
      <w:r w:rsidR="00993A35" w:rsidRPr="00A1607A">
        <w:t xml:space="preserve">. </w:t>
      </w:r>
    </w:p>
    <w:p w14:paraId="2FA531E9" w14:textId="77777777" w:rsidR="006F4FDC" w:rsidRDefault="006F4FDC" w:rsidP="006F4FDC">
      <w:pPr>
        <w:spacing w:after="0"/>
        <w:ind w:left="360"/>
      </w:pPr>
    </w:p>
    <w:p w14:paraId="38A376C1" w14:textId="6DCB69C2" w:rsidR="00A5223C" w:rsidRPr="00A1607A" w:rsidRDefault="00614318" w:rsidP="006F4FDC">
      <w:pPr>
        <w:spacing w:after="0"/>
        <w:ind w:left="360"/>
      </w:pPr>
      <w:r>
        <w:t>5</w:t>
      </w:r>
      <w:r w:rsidR="00993A35" w:rsidRPr="00A1607A">
        <w:t>.</w:t>
      </w:r>
      <w:r w:rsidR="002C10AB">
        <w:t>6.</w:t>
      </w:r>
      <w:r w:rsidR="00993A35" w:rsidRPr="00A1607A">
        <w:t xml:space="preserve"> Nevndin kann</w:t>
      </w:r>
      <w:r w:rsidR="00993A35">
        <w:t xml:space="preserve">, í teimum førum </w:t>
      </w:r>
      <w:r w:rsidR="002C10AB">
        <w:t>nevndin</w:t>
      </w:r>
      <w:r w:rsidR="00993A35" w:rsidRPr="00A1607A">
        <w:t xml:space="preserve"> metir tað vera neyðugt, leita sær serkøna hjálp ella kalla serfrøðingar inn til fundar. </w:t>
      </w:r>
    </w:p>
    <w:p w14:paraId="51199887" w14:textId="77777777" w:rsidR="00993A35" w:rsidRPr="00A1607A" w:rsidRDefault="00993A35" w:rsidP="006F4FDC">
      <w:pPr>
        <w:spacing w:after="0"/>
        <w:ind w:left="360"/>
      </w:pPr>
    </w:p>
    <w:p w14:paraId="2689BDEF" w14:textId="644E5013" w:rsidR="00614318" w:rsidRPr="00D44F5B" w:rsidRDefault="00614318" w:rsidP="006F4FDC">
      <w:pPr>
        <w:spacing w:after="0"/>
        <w:ind w:left="360"/>
        <w:rPr>
          <w:b/>
          <w:bCs/>
        </w:rPr>
      </w:pPr>
      <w:r>
        <w:rPr>
          <w:b/>
          <w:bCs/>
        </w:rPr>
        <w:t>6</w:t>
      </w:r>
      <w:r w:rsidR="00993A35" w:rsidRPr="00AE5538">
        <w:rPr>
          <w:b/>
          <w:bCs/>
        </w:rPr>
        <w:t xml:space="preserve">. </w:t>
      </w:r>
      <w:r w:rsidR="00B40124">
        <w:rPr>
          <w:b/>
          <w:bCs/>
        </w:rPr>
        <w:t>Niðurstøða verður gjørd</w:t>
      </w:r>
    </w:p>
    <w:p w14:paraId="25030F21" w14:textId="33CBE2B5" w:rsidR="002C10AB" w:rsidRPr="00A1607A" w:rsidRDefault="00614318" w:rsidP="006F4FDC">
      <w:pPr>
        <w:spacing w:after="0"/>
        <w:ind w:left="360"/>
      </w:pPr>
      <w:r>
        <w:t>6</w:t>
      </w:r>
      <w:r w:rsidR="002C10AB" w:rsidRPr="00A1607A">
        <w:t>.</w:t>
      </w:r>
      <w:r w:rsidR="0081633A">
        <w:t>1.</w:t>
      </w:r>
      <w:r w:rsidR="002C10AB" w:rsidRPr="00A1607A">
        <w:t xml:space="preserve"> Tá </w:t>
      </w:r>
      <w:r w:rsidR="002C10AB">
        <w:t>Javnstøðuskrivstovan</w:t>
      </w:r>
      <w:r w:rsidR="002C10AB" w:rsidRPr="00A1607A">
        <w:t xml:space="preserve"> </w:t>
      </w:r>
      <w:r w:rsidR="002C10AB">
        <w:t>metir</w:t>
      </w:r>
      <w:r w:rsidR="002C10AB" w:rsidRPr="00A1607A">
        <w:t xml:space="preserve">, at </w:t>
      </w:r>
      <w:r w:rsidR="002C10AB">
        <w:t xml:space="preserve">málið er nøktandi upplýst, </w:t>
      </w:r>
      <w:r w:rsidR="002C10AB" w:rsidRPr="00A1607A">
        <w:t xml:space="preserve">ger skrivstovan málið klárt til støðutakan. </w:t>
      </w:r>
      <w:r w:rsidR="00F71D19" w:rsidRPr="00004126">
        <w:t>Skrivstovan kann í hesum sambandi gera eitt tilmæli til</w:t>
      </w:r>
      <w:r w:rsidR="00B40124">
        <w:t xml:space="preserve"> niðurstøðu.</w:t>
      </w:r>
    </w:p>
    <w:p w14:paraId="7E52A0A6" w14:textId="77777777" w:rsidR="006F4FDC" w:rsidRDefault="006F4FDC" w:rsidP="006F4FDC">
      <w:pPr>
        <w:spacing w:after="0"/>
        <w:ind w:left="360"/>
      </w:pPr>
    </w:p>
    <w:p w14:paraId="1CB37B9B" w14:textId="6BC77D5D" w:rsidR="00614318" w:rsidRDefault="00614318" w:rsidP="006F4FDC">
      <w:pPr>
        <w:spacing w:after="0"/>
        <w:ind w:left="360"/>
      </w:pPr>
      <w:r>
        <w:t>6</w:t>
      </w:r>
      <w:r w:rsidR="00993A35" w:rsidRPr="00A1607A">
        <w:t>.</w:t>
      </w:r>
      <w:r w:rsidR="0081633A">
        <w:t>2.</w:t>
      </w:r>
      <w:r w:rsidR="00993A35" w:rsidRPr="00A1607A">
        <w:t xml:space="preserve"> </w:t>
      </w:r>
      <w:r w:rsidR="00B40124">
        <w:t xml:space="preserve">Niðurstøður </w:t>
      </w:r>
      <w:r w:rsidR="00993A35">
        <w:t xml:space="preserve">hjá </w:t>
      </w:r>
      <w:r w:rsidR="00B40124">
        <w:t>j</w:t>
      </w:r>
      <w:r w:rsidR="00993A35" w:rsidRPr="00A1607A">
        <w:t>avnstøðunevndin</w:t>
      </w:r>
      <w:r w:rsidR="00993A35">
        <w:t xml:space="preserve">i verða </w:t>
      </w:r>
      <w:r w:rsidR="00B40124">
        <w:t xml:space="preserve">gjørdar </w:t>
      </w:r>
      <w:r w:rsidR="00993A35" w:rsidRPr="00A1607A">
        <w:t xml:space="preserve">á fundi. </w:t>
      </w:r>
    </w:p>
    <w:p w14:paraId="249B5E90" w14:textId="77777777" w:rsidR="006F4FDC" w:rsidRDefault="006F4FDC" w:rsidP="006F4FDC">
      <w:pPr>
        <w:spacing w:after="0"/>
        <w:ind w:left="360"/>
      </w:pPr>
    </w:p>
    <w:p w14:paraId="269BE3E6" w14:textId="42E9F651" w:rsidR="0081633A" w:rsidRPr="00A1607A" w:rsidRDefault="00614318" w:rsidP="006F4FDC">
      <w:pPr>
        <w:spacing w:after="0"/>
        <w:ind w:left="360"/>
      </w:pPr>
      <w:r>
        <w:t>6</w:t>
      </w:r>
      <w:r w:rsidR="0081633A" w:rsidRPr="00A1607A">
        <w:t>.</w:t>
      </w:r>
      <w:r w:rsidR="0081633A">
        <w:t>3.</w:t>
      </w:r>
      <w:r w:rsidR="0081633A" w:rsidRPr="00A1607A">
        <w:t xml:space="preserve"> Fundirnir eru ikki almennir, og ljóðupptøka ella filmsupptøka av fundinum má heldur ikki gerast.</w:t>
      </w:r>
    </w:p>
    <w:p w14:paraId="26069C75" w14:textId="77777777" w:rsidR="006F4FDC" w:rsidRDefault="006F4FDC" w:rsidP="006F4FDC">
      <w:pPr>
        <w:spacing w:after="0"/>
        <w:ind w:left="360"/>
        <w:rPr>
          <w:bCs/>
        </w:rPr>
      </w:pPr>
    </w:p>
    <w:p w14:paraId="30DF515C" w14:textId="5ACE8D7F" w:rsidR="0081633A" w:rsidRDefault="007635F6" w:rsidP="006F4FDC">
      <w:pPr>
        <w:spacing w:after="0"/>
        <w:ind w:left="360"/>
        <w:rPr>
          <w:bCs/>
        </w:rPr>
      </w:pPr>
      <w:r>
        <w:rPr>
          <w:bCs/>
        </w:rPr>
        <w:t>6</w:t>
      </w:r>
      <w:r w:rsidR="00F51226">
        <w:rPr>
          <w:bCs/>
        </w:rPr>
        <w:t>.</w:t>
      </w:r>
      <w:r w:rsidR="00614318">
        <w:rPr>
          <w:bCs/>
        </w:rPr>
        <w:t>4.</w:t>
      </w:r>
      <w:r w:rsidR="00F51226" w:rsidRPr="002E20FA">
        <w:rPr>
          <w:bCs/>
        </w:rPr>
        <w:t xml:space="preserve"> </w:t>
      </w:r>
      <w:bookmarkStart w:id="1" w:name="_Hlk112335521"/>
      <w:r w:rsidR="007261BE">
        <w:rPr>
          <w:bCs/>
        </w:rPr>
        <w:t>Niðurstøð</w:t>
      </w:r>
      <w:r w:rsidR="003C7489">
        <w:rPr>
          <w:bCs/>
        </w:rPr>
        <w:t>ur</w:t>
      </w:r>
      <w:r w:rsidR="007261BE">
        <w:rPr>
          <w:bCs/>
        </w:rPr>
        <w:t xml:space="preserve"> til klagur hjá j</w:t>
      </w:r>
      <w:r w:rsidR="0081633A">
        <w:rPr>
          <w:bCs/>
        </w:rPr>
        <w:t>avnstøðunevndini</w:t>
      </w:r>
      <w:r w:rsidR="00F51226" w:rsidRPr="002E20FA">
        <w:rPr>
          <w:bCs/>
        </w:rPr>
        <w:t xml:space="preserve"> verða</w:t>
      </w:r>
      <w:r w:rsidR="00F51226">
        <w:rPr>
          <w:bCs/>
        </w:rPr>
        <w:t>,</w:t>
      </w:r>
      <w:r w:rsidR="00F51226" w:rsidRPr="002E20FA">
        <w:rPr>
          <w:bCs/>
        </w:rPr>
        <w:t xml:space="preserve"> á sama hátt</w:t>
      </w:r>
      <w:r w:rsidR="0081633A">
        <w:rPr>
          <w:bCs/>
        </w:rPr>
        <w:t xml:space="preserve"> sum við</w:t>
      </w:r>
      <w:r w:rsidR="00F51226" w:rsidRPr="002E20FA">
        <w:rPr>
          <w:bCs/>
        </w:rPr>
        <w:t xml:space="preserve"> </w:t>
      </w:r>
      <w:r w:rsidR="0081633A">
        <w:rPr>
          <w:bCs/>
        </w:rPr>
        <w:t>ø</w:t>
      </w:r>
      <w:r w:rsidR="00F51226" w:rsidRPr="002E20FA">
        <w:rPr>
          <w:bCs/>
        </w:rPr>
        <w:t>ð</w:t>
      </w:r>
      <w:r w:rsidR="0081633A">
        <w:rPr>
          <w:bCs/>
        </w:rPr>
        <w:t>rum</w:t>
      </w:r>
      <w:r w:rsidR="00F51226" w:rsidRPr="002E20FA">
        <w:rPr>
          <w:bCs/>
        </w:rPr>
        <w:t xml:space="preserve"> </w:t>
      </w:r>
      <w:r w:rsidR="007261BE">
        <w:rPr>
          <w:bCs/>
        </w:rPr>
        <w:t xml:space="preserve">málum </w:t>
      </w:r>
      <w:r w:rsidR="00F51226" w:rsidRPr="002E20FA">
        <w:rPr>
          <w:bCs/>
        </w:rPr>
        <w:t xml:space="preserve">hjá nevndini, </w:t>
      </w:r>
      <w:r w:rsidR="007261BE">
        <w:rPr>
          <w:bCs/>
        </w:rPr>
        <w:t>gjørdar</w:t>
      </w:r>
      <w:r w:rsidR="007261BE" w:rsidRPr="002E20FA">
        <w:rPr>
          <w:bCs/>
        </w:rPr>
        <w:t xml:space="preserve"> </w:t>
      </w:r>
      <w:r w:rsidR="00F51226" w:rsidRPr="002E20FA">
        <w:rPr>
          <w:bCs/>
        </w:rPr>
        <w:t>við vanligum atkvøðumeiriluta. Standa atkvøðurnar</w:t>
      </w:r>
      <w:r w:rsidR="007261BE">
        <w:rPr>
          <w:bCs/>
        </w:rPr>
        <w:t xml:space="preserve"> </w:t>
      </w:r>
      <w:r w:rsidR="00F51226" w:rsidRPr="002E20FA">
        <w:rPr>
          <w:bCs/>
        </w:rPr>
        <w:t xml:space="preserve">á jøvnum, er atkvøðan hjá formanni ella forkvinnu avgerandi. </w:t>
      </w:r>
      <w:bookmarkEnd w:id="1"/>
    </w:p>
    <w:p w14:paraId="130A1153" w14:textId="77777777" w:rsidR="006F4FDC" w:rsidRDefault="006F4FDC" w:rsidP="006F4FDC">
      <w:pPr>
        <w:spacing w:after="0"/>
        <w:ind w:left="360"/>
        <w:rPr>
          <w:bCs/>
        </w:rPr>
      </w:pPr>
    </w:p>
    <w:p w14:paraId="08363290" w14:textId="66ACECEC" w:rsidR="00F51226" w:rsidRDefault="007635F6" w:rsidP="006F4FDC">
      <w:pPr>
        <w:spacing w:after="0"/>
        <w:ind w:left="360"/>
        <w:rPr>
          <w:bCs/>
        </w:rPr>
      </w:pPr>
      <w:r>
        <w:rPr>
          <w:bCs/>
        </w:rPr>
        <w:t>6</w:t>
      </w:r>
      <w:r w:rsidR="00614318">
        <w:rPr>
          <w:bCs/>
        </w:rPr>
        <w:t>.5</w:t>
      </w:r>
      <w:r w:rsidR="0081633A">
        <w:rPr>
          <w:bCs/>
        </w:rPr>
        <w:t xml:space="preserve">. </w:t>
      </w:r>
      <w:r w:rsidR="00F51226" w:rsidRPr="002E20FA">
        <w:rPr>
          <w:bCs/>
        </w:rPr>
        <w:t xml:space="preserve">Ein minniluti kann krevja sína áskoðan tilskilaða í teimum tilmælum og útsøgnum, sum nevndin gevur. </w:t>
      </w:r>
    </w:p>
    <w:p w14:paraId="3E5788E3" w14:textId="77777777" w:rsidR="006F4FDC" w:rsidRDefault="006F4FDC" w:rsidP="006F4FDC">
      <w:pPr>
        <w:spacing w:after="0"/>
        <w:ind w:left="360"/>
      </w:pPr>
    </w:p>
    <w:p w14:paraId="01A0D672" w14:textId="13D7EFE4" w:rsidR="0081633A" w:rsidRDefault="007635F6" w:rsidP="006F4FDC">
      <w:pPr>
        <w:spacing w:after="0"/>
        <w:ind w:left="360"/>
      </w:pPr>
      <w:r>
        <w:t>6</w:t>
      </w:r>
      <w:r w:rsidR="00614318">
        <w:t>.6.</w:t>
      </w:r>
      <w:r w:rsidR="0081633A" w:rsidRPr="00A1607A">
        <w:t xml:space="preserve"> Eisini kann verða gjørt av at útseta málið til nærri kanningar, um t.d. upplýsingar ella frágreiðingar, sum komu fram á fundinum, geva høvi til tess.</w:t>
      </w:r>
    </w:p>
    <w:p w14:paraId="77C24C33" w14:textId="77777777" w:rsidR="006F4FDC" w:rsidRDefault="006F4FDC" w:rsidP="006F4FDC">
      <w:pPr>
        <w:spacing w:after="0"/>
        <w:ind w:left="360"/>
      </w:pPr>
    </w:p>
    <w:p w14:paraId="725C979F" w14:textId="085BDC86" w:rsidR="00637513" w:rsidRPr="00A1607A" w:rsidRDefault="007635F6" w:rsidP="006F4FDC">
      <w:pPr>
        <w:spacing w:after="0"/>
        <w:ind w:left="360"/>
      </w:pPr>
      <w:r>
        <w:t>6</w:t>
      </w:r>
      <w:r w:rsidR="00614318">
        <w:t>.7</w:t>
      </w:r>
      <w:r w:rsidR="00637513">
        <w:t>.</w:t>
      </w:r>
      <w:r w:rsidR="00637513" w:rsidRPr="00A1607A">
        <w:t xml:space="preserve"> </w:t>
      </w:r>
      <w:r w:rsidR="00637513">
        <w:t xml:space="preserve">Í teimum førum </w:t>
      </w:r>
      <w:r w:rsidR="00E61FF0">
        <w:t>tá</w:t>
      </w:r>
      <w:r w:rsidR="00637513">
        <w:t xml:space="preserve"> </w:t>
      </w:r>
      <w:r w:rsidR="007261BE">
        <w:t>j</w:t>
      </w:r>
      <w:r w:rsidR="007261BE" w:rsidRPr="00A1607A">
        <w:t xml:space="preserve">avnstøðunevndin </w:t>
      </w:r>
      <w:r w:rsidR="00637513">
        <w:t xml:space="preserve">kemur </w:t>
      </w:r>
      <w:r w:rsidR="00637513" w:rsidRPr="00A1607A">
        <w:t xml:space="preserve">til ta niðurstøðu, at grundarlag ikki er </w:t>
      </w:r>
      <w:r w:rsidR="00637513">
        <w:t xml:space="preserve">fyri at </w:t>
      </w:r>
      <w:r w:rsidR="007261BE">
        <w:t>gera niðurstøðu í málinum,</w:t>
      </w:r>
      <w:r w:rsidR="00637513">
        <w:t xml:space="preserve"> </w:t>
      </w:r>
      <w:r w:rsidR="00637513" w:rsidRPr="00A1607A">
        <w:t xml:space="preserve">verður </w:t>
      </w:r>
      <w:r w:rsidR="007261BE" w:rsidRPr="00A1607A">
        <w:t>k</w:t>
      </w:r>
      <w:r w:rsidR="007261BE">
        <w:t>lagan</w:t>
      </w:r>
      <w:r w:rsidR="007261BE" w:rsidRPr="00A1607A">
        <w:t xml:space="preserve"> </w:t>
      </w:r>
      <w:r w:rsidR="00637513" w:rsidRPr="00A1607A">
        <w:t>avvíst.</w:t>
      </w:r>
    </w:p>
    <w:p w14:paraId="2C403EFF" w14:textId="77777777" w:rsidR="006F4FDC" w:rsidRDefault="006F4FDC" w:rsidP="006F4FDC">
      <w:pPr>
        <w:spacing w:after="0"/>
        <w:ind w:left="360"/>
      </w:pPr>
    </w:p>
    <w:p w14:paraId="11B54674" w14:textId="657A54A8" w:rsidR="00637513" w:rsidRPr="00A1607A" w:rsidRDefault="007635F6" w:rsidP="006F4FDC">
      <w:pPr>
        <w:spacing w:after="0"/>
        <w:ind w:left="360"/>
      </w:pPr>
      <w:r>
        <w:lastRenderedPageBreak/>
        <w:t>6</w:t>
      </w:r>
      <w:r w:rsidR="00614318">
        <w:t>.8.</w:t>
      </w:r>
      <w:r w:rsidR="00637513" w:rsidRPr="00A1607A">
        <w:t xml:space="preserve"> </w:t>
      </w:r>
      <w:r w:rsidR="00637513">
        <w:t xml:space="preserve">Í teimum førum </w:t>
      </w:r>
      <w:r w:rsidR="00E61FF0">
        <w:t>tá</w:t>
      </w:r>
      <w:r w:rsidR="00637513">
        <w:t xml:space="preserve"> </w:t>
      </w:r>
      <w:r w:rsidR="00637513" w:rsidRPr="00A1607A">
        <w:t>Javnstøðunevndin k</w:t>
      </w:r>
      <w:r w:rsidR="00637513">
        <w:t xml:space="preserve">emur </w:t>
      </w:r>
      <w:r w:rsidR="00637513" w:rsidRPr="00A1607A">
        <w:t xml:space="preserve">til ta niðurstøðu, at </w:t>
      </w:r>
      <w:r w:rsidR="007261BE" w:rsidRPr="00A1607A">
        <w:t>k</w:t>
      </w:r>
      <w:r w:rsidR="007261BE">
        <w:t>lagari</w:t>
      </w:r>
      <w:r w:rsidR="007261BE" w:rsidRPr="00A1607A">
        <w:t xml:space="preserve"> </w:t>
      </w:r>
      <w:r w:rsidR="00637513" w:rsidRPr="00A1607A">
        <w:t>ikki fær viðhald,</w:t>
      </w:r>
      <w:r>
        <w:t xml:space="preserve"> verður niðurstøðan send partunum</w:t>
      </w:r>
      <w:r w:rsidR="007261BE">
        <w:t>. S</w:t>
      </w:r>
      <w:r>
        <w:t>íðani</w:t>
      </w:r>
      <w:r w:rsidR="00637513" w:rsidRPr="00A1607A">
        <w:t xml:space="preserve"> ger </w:t>
      </w:r>
      <w:r w:rsidR="007261BE">
        <w:t>j</w:t>
      </w:r>
      <w:r w:rsidR="00637513" w:rsidRPr="00A1607A">
        <w:t>avnstøðunevndin ikki meira við málið.</w:t>
      </w:r>
    </w:p>
    <w:p w14:paraId="7E45A35F" w14:textId="77777777" w:rsidR="006F4FDC" w:rsidRDefault="006F4FDC" w:rsidP="006F4FDC">
      <w:pPr>
        <w:spacing w:after="0"/>
        <w:ind w:left="360"/>
      </w:pPr>
    </w:p>
    <w:p w14:paraId="374F82F0" w14:textId="2C36955D" w:rsidR="00993A35" w:rsidRDefault="007635F6" w:rsidP="006F4FDC">
      <w:pPr>
        <w:spacing w:after="0"/>
        <w:ind w:left="360"/>
      </w:pPr>
      <w:r>
        <w:t>6</w:t>
      </w:r>
      <w:r w:rsidR="00614318">
        <w:t>.9</w:t>
      </w:r>
      <w:r w:rsidR="00F51226">
        <w:t>.</w:t>
      </w:r>
      <w:r w:rsidR="00993A35" w:rsidRPr="00A1607A">
        <w:t xml:space="preserve"> </w:t>
      </w:r>
      <w:r w:rsidR="00993A35">
        <w:t xml:space="preserve">Fær </w:t>
      </w:r>
      <w:r w:rsidR="007261BE">
        <w:t xml:space="preserve">klagari </w:t>
      </w:r>
      <w:r w:rsidR="00993A35">
        <w:t xml:space="preserve">viðhald, skal </w:t>
      </w:r>
      <w:r w:rsidR="007261BE">
        <w:t>j</w:t>
      </w:r>
      <w:r w:rsidR="007261BE" w:rsidRPr="00A1607A">
        <w:t xml:space="preserve">avnstøðunevndin </w:t>
      </w:r>
      <w:r w:rsidR="00993A35" w:rsidRPr="00A1607A">
        <w:t>senda</w:t>
      </w:r>
      <w:r>
        <w:t xml:space="preserve"> skrivliga </w:t>
      </w:r>
      <w:r w:rsidR="007261BE">
        <w:t xml:space="preserve">niðurstøðu </w:t>
      </w:r>
      <w:r>
        <w:t>og</w:t>
      </w:r>
      <w:r w:rsidR="00993A35" w:rsidRPr="00A1607A">
        <w:t xml:space="preserve"> áheitan til </w:t>
      </w:r>
      <w:r w:rsidR="007261BE" w:rsidRPr="00A1607A">
        <w:t>k</w:t>
      </w:r>
      <w:r w:rsidR="007261BE">
        <w:t>lagaða</w:t>
      </w:r>
      <w:r w:rsidR="007261BE" w:rsidRPr="00A1607A">
        <w:t xml:space="preserve"> </w:t>
      </w:r>
      <w:r w:rsidR="00993A35" w:rsidRPr="00A1607A">
        <w:t>um at fáa lógarbrotið rættað.</w:t>
      </w:r>
    </w:p>
    <w:p w14:paraId="26C2EA37" w14:textId="77777777" w:rsidR="006F4FDC" w:rsidRDefault="006F4FDC" w:rsidP="006F4FDC">
      <w:pPr>
        <w:spacing w:after="0"/>
        <w:ind w:left="360"/>
      </w:pPr>
    </w:p>
    <w:p w14:paraId="14E2E200" w14:textId="3E9C810F" w:rsidR="00637513" w:rsidRPr="00A1607A" w:rsidRDefault="007635F6" w:rsidP="006F4FDC">
      <w:pPr>
        <w:spacing w:after="0"/>
        <w:ind w:left="360"/>
      </w:pPr>
      <w:r>
        <w:t>6</w:t>
      </w:r>
      <w:r w:rsidR="00614318">
        <w:t>.10.</w:t>
      </w:r>
      <w:r w:rsidR="00637513" w:rsidRPr="00A1607A">
        <w:t xml:space="preserve"> Avrit av niðurstøðuni í navnleysum líki verður kunngjø</w:t>
      </w:r>
      <w:r w:rsidR="00637513">
        <w:t>rd</w:t>
      </w:r>
      <w:r w:rsidR="00637513" w:rsidRPr="00A1607A">
        <w:t xml:space="preserve"> </w:t>
      </w:r>
      <w:r w:rsidR="003C7489">
        <w:t xml:space="preserve">í savni </w:t>
      </w:r>
      <w:r w:rsidR="00637513" w:rsidRPr="00A1607A">
        <w:t xml:space="preserve">á heimasíðuni hjá </w:t>
      </w:r>
      <w:r w:rsidR="00B16B00">
        <w:t>javnstøðu</w:t>
      </w:r>
      <w:r w:rsidR="00637513" w:rsidRPr="00A1607A">
        <w:t xml:space="preserve">nevndini eftir at partarnir eru kunnaðir um niðurstøðuna. </w:t>
      </w:r>
    </w:p>
    <w:p w14:paraId="7E6D4612" w14:textId="77777777" w:rsidR="006F4FDC" w:rsidRDefault="006F4FDC" w:rsidP="006F4FDC">
      <w:pPr>
        <w:spacing w:after="0"/>
        <w:ind w:left="360"/>
      </w:pPr>
    </w:p>
    <w:p w14:paraId="005F0FD3" w14:textId="262E41B4" w:rsidR="00993A35" w:rsidRPr="00A1607A" w:rsidRDefault="007635F6" w:rsidP="006F4FDC">
      <w:pPr>
        <w:spacing w:after="0"/>
        <w:ind w:left="360"/>
      </w:pPr>
      <w:r>
        <w:t>6</w:t>
      </w:r>
      <w:r w:rsidR="00993A35" w:rsidRPr="00A1607A">
        <w:t>.</w:t>
      </w:r>
      <w:r w:rsidR="0081633A">
        <w:t>11</w:t>
      </w:r>
      <w:r w:rsidR="00F51226">
        <w:t>.</w:t>
      </w:r>
      <w:r w:rsidR="00993A35" w:rsidRPr="00A1607A">
        <w:t xml:space="preserve"> Um </w:t>
      </w:r>
      <w:r w:rsidR="007261BE">
        <w:t xml:space="preserve">klagaði </w:t>
      </w:r>
      <w:r w:rsidR="00993A35">
        <w:t xml:space="preserve">ikki tekur </w:t>
      </w:r>
      <w:r w:rsidR="00B16B00">
        <w:t xml:space="preserve">niðurstøðuna </w:t>
      </w:r>
      <w:r w:rsidR="00993A35">
        <w:t xml:space="preserve">hjá </w:t>
      </w:r>
      <w:r w:rsidR="00B16B00">
        <w:t xml:space="preserve">javnstøðunevndini </w:t>
      </w:r>
      <w:r w:rsidR="00993A35">
        <w:t xml:space="preserve">til eftirtektar, </w:t>
      </w:r>
      <w:r w:rsidR="00993A35" w:rsidRPr="00A1607A">
        <w:t xml:space="preserve">kann </w:t>
      </w:r>
      <w:r w:rsidR="00B16B00">
        <w:t>j</w:t>
      </w:r>
      <w:r w:rsidR="00993A35" w:rsidRPr="00A1607A">
        <w:t>avnstøðunevndin:</w:t>
      </w:r>
    </w:p>
    <w:p w14:paraId="59EED4F0" w14:textId="5A1383C4" w:rsidR="00993A35" w:rsidRPr="00A1607A" w:rsidRDefault="00993A35" w:rsidP="003C7489">
      <w:pPr>
        <w:pStyle w:val="Listeafsnit"/>
        <w:numPr>
          <w:ilvl w:val="0"/>
          <w:numId w:val="8"/>
        </w:numPr>
      </w:pPr>
      <w:r w:rsidRPr="00A1607A">
        <w:t>heita á ákæruvaldið um at reisa ákæru</w:t>
      </w:r>
      <w:r w:rsidR="00F51226">
        <w:t>,</w:t>
      </w:r>
    </w:p>
    <w:p w14:paraId="3A6BD960" w14:textId="1D5C96BB" w:rsidR="00993A35" w:rsidRPr="00A1607A" w:rsidRDefault="00993A35" w:rsidP="003C7489">
      <w:pPr>
        <w:pStyle w:val="Listeafsnit"/>
        <w:numPr>
          <w:ilvl w:val="0"/>
          <w:numId w:val="8"/>
        </w:numPr>
      </w:pPr>
      <w:r w:rsidRPr="00A1607A">
        <w:t xml:space="preserve">mæla til, at </w:t>
      </w:r>
      <w:r w:rsidR="007261BE" w:rsidRPr="00A1607A">
        <w:t>k</w:t>
      </w:r>
      <w:r w:rsidR="007261BE">
        <w:t>lagari</w:t>
      </w:r>
      <w:r w:rsidRPr="00A1607A">
        <w:t>, sum hevur fingið viðhald, fær fría rættargongd til eitt rættarmál</w:t>
      </w:r>
      <w:r w:rsidR="00F51226">
        <w:t>,</w:t>
      </w:r>
    </w:p>
    <w:p w14:paraId="567F0619" w14:textId="040F3431" w:rsidR="00993A35" w:rsidRPr="00A1607A" w:rsidRDefault="00993A35" w:rsidP="003C7489">
      <w:pPr>
        <w:pStyle w:val="Listeafsnit"/>
        <w:numPr>
          <w:ilvl w:val="0"/>
          <w:numId w:val="8"/>
        </w:numPr>
      </w:pPr>
      <w:r w:rsidRPr="00A1607A">
        <w:t>sjálv leggja málið fyri rættin</w:t>
      </w:r>
      <w:r w:rsidR="00F51226">
        <w:t>, ella</w:t>
      </w:r>
    </w:p>
    <w:p w14:paraId="6219DF32" w14:textId="5651EE60" w:rsidR="00993A35" w:rsidRPr="00A1607A" w:rsidRDefault="00993A35" w:rsidP="003C7489">
      <w:pPr>
        <w:pStyle w:val="Listeafsnit"/>
        <w:numPr>
          <w:ilvl w:val="0"/>
          <w:numId w:val="8"/>
        </w:numPr>
      </w:pPr>
      <w:r>
        <w:t>í teimum førum</w:t>
      </w:r>
      <w:r w:rsidR="00F51226">
        <w:t>,</w:t>
      </w:r>
      <w:r>
        <w:t xml:space="preserve"> tá </w:t>
      </w:r>
      <w:r w:rsidRPr="00A1607A">
        <w:t>um talan er um almennan myndugleika ella stovn, heita á viðkomandi, sum hevur ábyrgdina</w:t>
      </w:r>
      <w:r w:rsidR="00F51226">
        <w:t xml:space="preserve"> av stovninum</w:t>
      </w:r>
      <w:r w:rsidRPr="00A1607A">
        <w:t>, um at áleggja stovninum at broyta avgerð ella framferðarhátt</w:t>
      </w:r>
      <w:r w:rsidR="00F51226">
        <w:t>.</w:t>
      </w:r>
    </w:p>
    <w:p w14:paraId="72F0FB17" w14:textId="77777777" w:rsidR="00E142DF" w:rsidRDefault="00E142DF" w:rsidP="006F4FDC">
      <w:pPr>
        <w:spacing w:after="0"/>
        <w:ind w:left="360"/>
      </w:pPr>
    </w:p>
    <w:p w14:paraId="1C4CED98" w14:textId="2032CA05" w:rsidR="00993A35" w:rsidRPr="00AE5538" w:rsidRDefault="007635F6" w:rsidP="006F4FDC">
      <w:pPr>
        <w:spacing w:after="0"/>
        <w:ind w:left="360"/>
        <w:rPr>
          <w:b/>
          <w:bCs/>
        </w:rPr>
      </w:pPr>
      <w:r>
        <w:rPr>
          <w:b/>
          <w:bCs/>
        </w:rPr>
        <w:t>7</w:t>
      </w:r>
      <w:r w:rsidR="00614318">
        <w:rPr>
          <w:b/>
          <w:bCs/>
        </w:rPr>
        <w:t>.</w:t>
      </w:r>
      <w:r w:rsidR="00993A35" w:rsidRPr="00AE5538">
        <w:rPr>
          <w:b/>
          <w:bCs/>
        </w:rPr>
        <w:t xml:space="preserve"> Avvístar </w:t>
      </w:r>
      <w:r w:rsidR="007261BE" w:rsidRPr="00AE5538">
        <w:rPr>
          <w:b/>
          <w:bCs/>
        </w:rPr>
        <w:t>k</w:t>
      </w:r>
      <w:r w:rsidR="007261BE">
        <w:rPr>
          <w:b/>
          <w:bCs/>
        </w:rPr>
        <w:t>lagur</w:t>
      </w:r>
    </w:p>
    <w:p w14:paraId="4E43A920" w14:textId="577CDFEE" w:rsidR="00993A35" w:rsidRPr="002E20FA" w:rsidRDefault="007635F6" w:rsidP="006F4FDC">
      <w:pPr>
        <w:spacing w:after="0"/>
        <w:ind w:left="360"/>
        <w:rPr>
          <w:bCs/>
        </w:rPr>
      </w:pPr>
      <w:r>
        <w:rPr>
          <w:bCs/>
        </w:rPr>
        <w:t>7</w:t>
      </w:r>
      <w:r w:rsidR="00614318">
        <w:rPr>
          <w:bCs/>
        </w:rPr>
        <w:t xml:space="preserve">.1. </w:t>
      </w:r>
      <w:r w:rsidR="00993A35" w:rsidRPr="002E20FA">
        <w:rPr>
          <w:bCs/>
        </w:rPr>
        <w:t xml:space="preserve">Skrivstovan kann avvísa eina </w:t>
      </w:r>
      <w:r w:rsidR="007261BE">
        <w:rPr>
          <w:bCs/>
        </w:rPr>
        <w:t>klagu</w:t>
      </w:r>
      <w:r w:rsidR="00993A35" w:rsidRPr="002E20FA">
        <w:rPr>
          <w:bCs/>
        </w:rPr>
        <w:t xml:space="preserve">, um: </w:t>
      </w:r>
    </w:p>
    <w:p w14:paraId="14BC005A" w14:textId="579B5C60" w:rsidR="00993A35" w:rsidRPr="00D46EAA" w:rsidRDefault="007261BE" w:rsidP="003C7489">
      <w:pPr>
        <w:pStyle w:val="Listeafsnit"/>
        <w:numPr>
          <w:ilvl w:val="0"/>
          <w:numId w:val="10"/>
        </w:numPr>
        <w:rPr>
          <w:bCs/>
        </w:rPr>
      </w:pPr>
      <w:r w:rsidRPr="00D46EAA">
        <w:rPr>
          <w:bCs/>
        </w:rPr>
        <w:t>k</w:t>
      </w:r>
      <w:r>
        <w:rPr>
          <w:bCs/>
        </w:rPr>
        <w:t>lagan</w:t>
      </w:r>
      <w:r w:rsidRPr="00D46EAA">
        <w:rPr>
          <w:bCs/>
        </w:rPr>
        <w:t xml:space="preserve"> </w:t>
      </w:r>
      <w:r w:rsidR="00993A35" w:rsidRPr="00D46EAA">
        <w:rPr>
          <w:bCs/>
        </w:rPr>
        <w:t xml:space="preserve">ikki er egnað til viðgerð í </w:t>
      </w:r>
      <w:r w:rsidR="00B16B00">
        <w:rPr>
          <w:bCs/>
        </w:rPr>
        <w:t>j</w:t>
      </w:r>
      <w:r w:rsidR="00B16B00" w:rsidRPr="00D46EAA">
        <w:rPr>
          <w:bCs/>
        </w:rPr>
        <w:t>avnstøðunevndini</w:t>
      </w:r>
      <w:r w:rsidR="00637513" w:rsidRPr="00D46EAA">
        <w:rPr>
          <w:bCs/>
        </w:rPr>
        <w:t>,</w:t>
      </w:r>
      <w:r w:rsidR="00993A35" w:rsidRPr="00D46EAA">
        <w:rPr>
          <w:bCs/>
        </w:rPr>
        <w:t xml:space="preserve"> </w:t>
      </w:r>
    </w:p>
    <w:p w14:paraId="0B663A5D" w14:textId="6F5D1C98" w:rsidR="00993A35" w:rsidRPr="00337D50" w:rsidRDefault="00993A35" w:rsidP="003C7489">
      <w:pPr>
        <w:pStyle w:val="Listeafsnit"/>
        <w:numPr>
          <w:ilvl w:val="0"/>
          <w:numId w:val="10"/>
        </w:numPr>
        <w:rPr>
          <w:bCs/>
        </w:rPr>
      </w:pPr>
      <w:r w:rsidRPr="00D46EAA">
        <w:rPr>
          <w:bCs/>
        </w:rPr>
        <w:t xml:space="preserve">tað er eyðsæð, at </w:t>
      </w:r>
      <w:r w:rsidR="007261BE">
        <w:rPr>
          <w:bCs/>
        </w:rPr>
        <w:t>klagari</w:t>
      </w:r>
      <w:r w:rsidR="007261BE" w:rsidRPr="00337D50">
        <w:rPr>
          <w:bCs/>
        </w:rPr>
        <w:t xml:space="preserve"> </w:t>
      </w:r>
      <w:r w:rsidRPr="00337D50">
        <w:rPr>
          <w:bCs/>
        </w:rPr>
        <w:t xml:space="preserve">ikki fer at fáa viðhald í </w:t>
      </w:r>
      <w:r w:rsidR="007261BE" w:rsidRPr="00337D50">
        <w:rPr>
          <w:bCs/>
        </w:rPr>
        <w:t>k</w:t>
      </w:r>
      <w:r w:rsidR="007261BE">
        <w:rPr>
          <w:bCs/>
        </w:rPr>
        <w:t>laguni</w:t>
      </w:r>
      <w:r w:rsidR="00637513" w:rsidRPr="00337D50">
        <w:rPr>
          <w:bCs/>
        </w:rPr>
        <w:t>,</w:t>
      </w:r>
      <w:r w:rsidRPr="00337D50">
        <w:rPr>
          <w:bCs/>
        </w:rPr>
        <w:t xml:space="preserve"> </w:t>
      </w:r>
    </w:p>
    <w:p w14:paraId="6BD9C811" w14:textId="12884A35" w:rsidR="00993A35" w:rsidRPr="00337D50" w:rsidRDefault="007261BE" w:rsidP="003C7489">
      <w:pPr>
        <w:pStyle w:val="Listeafsnit"/>
        <w:numPr>
          <w:ilvl w:val="0"/>
          <w:numId w:val="10"/>
        </w:numPr>
        <w:rPr>
          <w:bCs/>
        </w:rPr>
      </w:pPr>
      <w:r w:rsidRPr="00337D50">
        <w:rPr>
          <w:bCs/>
        </w:rPr>
        <w:t>k</w:t>
      </w:r>
      <w:r>
        <w:rPr>
          <w:bCs/>
        </w:rPr>
        <w:t>laga</w:t>
      </w:r>
      <w:r w:rsidR="00E70B5D">
        <w:rPr>
          <w:bCs/>
        </w:rPr>
        <w:t>ð</w:t>
      </w:r>
      <w:r w:rsidR="00993A35" w:rsidRPr="00337D50">
        <w:rPr>
          <w:bCs/>
        </w:rPr>
        <w:t xml:space="preserve"> verður um umstøður, sum liggja uttanfyri lógarøkið hjá </w:t>
      </w:r>
      <w:r>
        <w:rPr>
          <w:bCs/>
        </w:rPr>
        <w:t>j</w:t>
      </w:r>
      <w:r w:rsidR="00993A35" w:rsidRPr="00337D50">
        <w:rPr>
          <w:bCs/>
        </w:rPr>
        <w:t xml:space="preserve">avnstøðunevndini at </w:t>
      </w:r>
      <w:r>
        <w:rPr>
          <w:bCs/>
        </w:rPr>
        <w:t>viðgera</w:t>
      </w:r>
      <w:r w:rsidR="00637513" w:rsidRPr="00337D50">
        <w:rPr>
          <w:bCs/>
        </w:rPr>
        <w:t>, ella</w:t>
      </w:r>
    </w:p>
    <w:p w14:paraId="4D18A0AC" w14:textId="56013C94" w:rsidR="00993A35" w:rsidRPr="00337D50" w:rsidRDefault="007261BE" w:rsidP="003C7489">
      <w:pPr>
        <w:pStyle w:val="Listeafsnit"/>
        <w:numPr>
          <w:ilvl w:val="0"/>
          <w:numId w:val="10"/>
        </w:numPr>
        <w:rPr>
          <w:bCs/>
        </w:rPr>
      </w:pPr>
      <w:r w:rsidRPr="00337D50">
        <w:rPr>
          <w:bCs/>
        </w:rPr>
        <w:t>k</w:t>
      </w:r>
      <w:r>
        <w:rPr>
          <w:bCs/>
        </w:rPr>
        <w:t>lagan</w:t>
      </w:r>
      <w:r w:rsidRPr="00337D50">
        <w:rPr>
          <w:bCs/>
        </w:rPr>
        <w:t xml:space="preserve"> </w:t>
      </w:r>
      <w:r w:rsidR="00993A35" w:rsidRPr="00337D50">
        <w:rPr>
          <w:bCs/>
        </w:rPr>
        <w:t>krevur munnliga vitnisfrágreiðing</w:t>
      </w:r>
      <w:r w:rsidR="00873624" w:rsidRPr="00337D50">
        <w:rPr>
          <w:bCs/>
        </w:rPr>
        <w:t xml:space="preserve"> og undantak ikki </w:t>
      </w:r>
      <w:r w:rsidR="003306CB" w:rsidRPr="00337D50">
        <w:rPr>
          <w:bCs/>
        </w:rPr>
        <w:t>verður</w:t>
      </w:r>
      <w:r w:rsidR="00873624" w:rsidRPr="00337D50">
        <w:rPr>
          <w:bCs/>
        </w:rPr>
        <w:t xml:space="preserve"> givið</w:t>
      </w:r>
      <w:r w:rsidR="00637513" w:rsidRPr="00337D50">
        <w:rPr>
          <w:bCs/>
        </w:rPr>
        <w:t>.</w:t>
      </w:r>
      <w:r w:rsidR="00993A35" w:rsidRPr="00337D50">
        <w:rPr>
          <w:bCs/>
        </w:rPr>
        <w:t xml:space="preserve"> </w:t>
      </w:r>
    </w:p>
    <w:p w14:paraId="76039F5F" w14:textId="77777777" w:rsidR="00E142DF" w:rsidRPr="00E142DF" w:rsidRDefault="00E142DF" w:rsidP="006F4FDC">
      <w:pPr>
        <w:spacing w:after="0"/>
        <w:ind w:left="720"/>
        <w:rPr>
          <w:bCs/>
        </w:rPr>
      </w:pPr>
    </w:p>
    <w:p w14:paraId="44D8D2E8" w14:textId="30DE15D3" w:rsidR="00993A35" w:rsidRPr="00AE5538" w:rsidRDefault="007635F6" w:rsidP="006F4FDC">
      <w:pPr>
        <w:spacing w:after="0"/>
        <w:ind w:left="360"/>
        <w:rPr>
          <w:b/>
          <w:bCs/>
        </w:rPr>
      </w:pPr>
      <w:r>
        <w:rPr>
          <w:b/>
          <w:bCs/>
        </w:rPr>
        <w:t>8</w:t>
      </w:r>
      <w:r w:rsidR="00614318">
        <w:rPr>
          <w:b/>
          <w:bCs/>
        </w:rPr>
        <w:t>.</w:t>
      </w:r>
      <w:r w:rsidR="00993A35" w:rsidRPr="00AE5538">
        <w:rPr>
          <w:b/>
          <w:bCs/>
        </w:rPr>
        <w:t xml:space="preserve"> Málsviðgerartíð </w:t>
      </w:r>
    </w:p>
    <w:p w14:paraId="5B2469ED" w14:textId="7461BD99" w:rsidR="00993A35" w:rsidRPr="002E20FA" w:rsidRDefault="007635F6" w:rsidP="006F4FDC">
      <w:pPr>
        <w:spacing w:after="0"/>
        <w:ind w:left="360"/>
        <w:rPr>
          <w:bCs/>
        </w:rPr>
      </w:pPr>
      <w:r>
        <w:rPr>
          <w:bCs/>
        </w:rPr>
        <w:t>8</w:t>
      </w:r>
      <w:r w:rsidR="00614318">
        <w:rPr>
          <w:bCs/>
        </w:rPr>
        <w:t xml:space="preserve">.1. </w:t>
      </w:r>
      <w:r w:rsidR="00993A35" w:rsidRPr="002E20FA">
        <w:rPr>
          <w:bCs/>
        </w:rPr>
        <w:t>Vanliga málsviðgerðartíðin er uml. tríggjar til tólv mánaðir. Viðgerðartíðin er ymisk í</w:t>
      </w:r>
      <w:r w:rsidR="00614318">
        <w:rPr>
          <w:bCs/>
        </w:rPr>
        <w:t xml:space="preserve"> mun til,</w:t>
      </w:r>
      <w:r w:rsidR="00993A35" w:rsidRPr="002E20FA">
        <w:rPr>
          <w:bCs/>
        </w:rPr>
        <w:t xml:space="preserve"> hvussu ví</w:t>
      </w:r>
      <w:r w:rsidR="00614318">
        <w:rPr>
          <w:bCs/>
        </w:rPr>
        <w:t>ðfevnd</w:t>
      </w:r>
      <w:r w:rsidR="00993A35" w:rsidRPr="002E20FA">
        <w:rPr>
          <w:bCs/>
        </w:rPr>
        <w:t xml:space="preserve"> og torgreidd</w:t>
      </w:r>
      <w:r w:rsidR="007261BE">
        <w:rPr>
          <w:bCs/>
        </w:rPr>
        <w:t xml:space="preserve"> klag</w:t>
      </w:r>
      <w:r w:rsidR="003C7489">
        <w:rPr>
          <w:bCs/>
        </w:rPr>
        <w:t>an</w:t>
      </w:r>
      <w:r w:rsidR="00993A35" w:rsidRPr="002E20FA">
        <w:rPr>
          <w:bCs/>
        </w:rPr>
        <w:t xml:space="preserve"> er, umframt hvussu samstarvssinnaðir partarnir eru. </w:t>
      </w:r>
    </w:p>
    <w:p w14:paraId="77DA887E" w14:textId="77777777" w:rsidR="006F4FDC" w:rsidRDefault="006F4FDC" w:rsidP="006F4FDC">
      <w:pPr>
        <w:spacing w:after="0"/>
        <w:ind w:left="360"/>
        <w:rPr>
          <w:b/>
          <w:bCs/>
        </w:rPr>
      </w:pPr>
    </w:p>
    <w:p w14:paraId="1F008782" w14:textId="64B37B5C" w:rsidR="00993A35" w:rsidRPr="00AE5538" w:rsidRDefault="007635F6" w:rsidP="006F4FDC">
      <w:pPr>
        <w:spacing w:after="0"/>
        <w:ind w:left="360"/>
        <w:rPr>
          <w:b/>
          <w:bCs/>
        </w:rPr>
      </w:pPr>
      <w:r>
        <w:rPr>
          <w:b/>
          <w:bCs/>
        </w:rPr>
        <w:t>9</w:t>
      </w:r>
      <w:r w:rsidR="00614318">
        <w:rPr>
          <w:b/>
          <w:bCs/>
        </w:rPr>
        <w:t>.</w:t>
      </w:r>
      <w:r w:rsidR="00993A35" w:rsidRPr="00AE5538">
        <w:rPr>
          <w:b/>
          <w:bCs/>
        </w:rPr>
        <w:t xml:space="preserve"> </w:t>
      </w:r>
      <w:r w:rsidR="007261BE" w:rsidRPr="00AE5538">
        <w:rPr>
          <w:b/>
          <w:bCs/>
        </w:rPr>
        <w:t>K</w:t>
      </w:r>
      <w:r w:rsidR="007261BE">
        <w:rPr>
          <w:b/>
          <w:bCs/>
        </w:rPr>
        <w:t>lagan</w:t>
      </w:r>
      <w:r w:rsidR="007261BE" w:rsidRPr="00AE5538">
        <w:rPr>
          <w:b/>
          <w:bCs/>
        </w:rPr>
        <w:t xml:space="preserve"> </w:t>
      </w:r>
      <w:r w:rsidR="00993A35" w:rsidRPr="00AE5538">
        <w:rPr>
          <w:b/>
          <w:bCs/>
        </w:rPr>
        <w:t>verður tikin aftur</w:t>
      </w:r>
    </w:p>
    <w:p w14:paraId="725B5AF8" w14:textId="7E33A9C2" w:rsidR="00993A35" w:rsidRPr="002E20FA" w:rsidRDefault="007635F6" w:rsidP="006F4FDC">
      <w:pPr>
        <w:spacing w:after="0"/>
        <w:ind w:left="360"/>
        <w:rPr>
          <w:bCs/>
        </w:rPr>
      </w:pPr>
      <w:r>
        <w:rPr>
          <w:bCs/>
        </w:rPr>
        <w:t>9</w:t>
      </w:r>
      <w:r w:rsidR="00993A35" w:rsidRPr="002E20FA">
        <w:rPr>
          <w:bCs/>
        </w:rPr>
        <w:t>.1</w:t>
      </w:r>
      <w:r w:rsidR="0082759E">
        <w:rPr>
          <w:bCs/>
        </w:rPr>
        <w:t>.</w:t>
      </w:r>
      <w:r w:rsidR="00993A35" w:rsidRPr="002E20FA">
        <w:rPr>
          <w:bCs/>
        </w:rPr>
        <w:t xml:space="preserve"> Tann, sum hevur sent </w:t>
      </w:r>
      <w:r w:rsidR="007261BE" w:rsidRPr="002E20FA">
        <w:rPr>
          <w:bCs/>
        </w:rPr>
        <w:t>k</w:t>
      </w:r>
      <w:r w:rsidR="007261BE">
        <w:rPr>
          <w:bCs/>
        </w:rPr>
        <w:t>lagu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 xml:space="preserve">til </w:t>
      </w:r>
      <w:r w:rsidR="00B16B00">
        <w:rPr>
          <w:bCs/>
        </w:rPr>
        <w:t>j</w:t>
      </w:r>
      <w:r w:rsidR="00B16B00" w:rsidRPr="002E20FA">
        <w:rPr>
          <w:bCs/>
        </w:rPr>
        <w:t>avnstøðunevndina</w:t>
      </w:r>
      <w:r w:rsidR="00614318">
        <w:rPr>
          <w:bCs/>
        </w:rPr>
        <w:t>,</w:t>
      </w:r>
      <w:r w:rsidR="00993A35" w:rsidRPr="002E20FA">
        <w:rPr>
          <w:bCs/>
        </w:rPr>
        <w:t xml:space="preserve"> kann kalla </w:t>
      </w:r>
      <w:r w:rsidR="007261BE" w:rsidRPr="002E20FA">
        <w:rPr>
          <w:bCs/>
        </w:rPr>
        <w:t>k</w:t>
      </w:r>
      <w:r w:rsidR="007261BE">
        <w:rPr>
          <w:bCs/>
        </w:rPr>
        <w:t>laguna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>aftur fram til</w:t>
      </w:r>
      <w:r w:rsidR="00614318">
        <w:rPr>
          <w:bCs/>
        </w:rPr>
        <w:t>,</w:t>
      </w:r>
      <w:r w:rsidR="00993A35" w:rsidRPr="002E20FA">
        <w:rPr>
          <w:bCs/>
        </w:rPr>
        <w:t xml:space="preserve"> at nevndin</w:t>
      </w:r>
      <w:r w:rsidR="007261BE">
        <w:rPr>
          <w:bCs/>
        </w:rPr>
        <w:t xml:space="preserve"> er komin til eina niðurstøðu.</w:t>
      </w:r>
      <w:r w:rsidR="00993A35" w:rsidRPr="002E20FA">
        <w:rPr>
          <w:bCs/>
        </w:rPr>
        <w:t>.</w:t>
      </w:r>
      <w:r w:rsidR="00993A35" w:rsidRPr="002E20FA">
        <w:rPr>
          <w:bCs/>
        </w:rPr>
        <w:tab/>
      </w:r>
    </w:p>
    <w:p w14:paraId="197D5554" w14:textId="77777777" w:rsidR="006F4FDC" w:rsidRDefault="006F4FDC" w:rsidP="006F4FDC">
      <w:pPr>
        <w:spacing w:after="0"/>
        <w:ind w:left="360"/>
        <w:rPr>
          <w:bCs/>
        </w:rPr>
      </w:pPr>
    </w:p>
    <w:p w14:paraId="35BDC6A5" w14:textId="3F089C40" w:rsidR="00993A35" w:rsidRPr="002E20FA" w:rsidRDefault="007635F6" w:rsidP="006F4FDC">
      <w:pPr>
        <w:spacing w:after="0"/>
        <w:ind w:left="360"/>
        <w:rPr>
          <w:bCs/>
        </w:rPr>
      </w:pPr>
      <w:r>
        <w:rPr>
          <w:bCs/>
        </w:rPr>
        <w:t>9</w:t>
      </w:r>
      <w:r w:rsidR="00993A35" w:rsidRPr="002E20FA">
        <w:rPr>
          <w:bCs/>
        </w:rPr>
        <w:t>.2</w:t>
      </w:r>
      <w:r w:rsidR="00AA4424">
        <w:rPr>
          <w:bCs/>
        </w:rPr>
        <w:t>.</w:t>
      </w:r>
      <w:r w:rsidR="00993A35" w:rsidRPr="002E20FA">
        <w:rPr>
          <w:bCs/>
        </w:rPr>
        <w:t xml:space="preserve"> </w:t>
      </w:r>
      <w:r w:rsidR="007261BE" w:rsidRPr="002E20FA">
        <w:rPr>
          <w:bCs/>
        </w:rPr>
        <w:t>K</w:t>
      </w:r>
      <w:r w:rsidR="007261BE">
        <w:rPr>
          <w:bCs/>
        </w:rPr>
        <w:t>lagan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 xml:space="preserve">fellur burtur, um krøvini hjá </w:t>
      </w:r>
      <w:r w:rsidR="007261BE" w:rsidRPr="002E20FA">
        <w:rPr>
          <w:bCs/>
        </w:rPr>
        <w:t>k</w:t>
      </w:r>
      <w:r w:rsidR="007261BE">
        <w:rPr>
          <w:bCs/>
        </w:rPr>
        <w:t>lagara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>ver</w:t>
      </w:r>
      <w:r w:rsidR="00614318">
        <w:rPr>
          <w:bCs/>
        </w:rPr>
        <w:t>ð</w:t>
      </w:r>
      <w:r w:rsidR="00993A35" w:rsidRPr="002E20FA">
        <w:rPr>
          <w:bCs/>
        </w:rPr>
        <w:t>a gingin á møti</w:t>
      </w:r>
      <w:r w:rsidR="00614318">
        <w:rPr>
          <w:bCs/>
        </w:rPr>
        <w:t>,</w:t>
      </w:r>
      <w:r w:rsidR="00993A35" w:rsidRPr="002E20FA">
        <w:rPr>
          <w:bCs/>
        </w:rPr>
        <w:t xml:space="preserve"> meðan </w:t>
      </w:r>
      <w:r w:rsidR="007261BE" w:rsidRPr="002E20FA">
        <w:rPr>
          <w:bCs/>
        </w:rPr>
        <w:t>k</w:t>
      </w:r>
      <w:r w:rsidR="007261BE">
        <w:rPr>
          <w:bCs/>
        </w:rPr>
        <w:t>lagan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 xml:space="preserve">verður viðgjørd. </w:t>
      </w:r>
    </w:p>
    <w:p w14:paraId="2DEA9B36" w14:textId="77777777" w:rsidR="006F4FDC" w:rsidRDefault="006F4FDC" w:rsidP="006F4FDC">
      <w:pPr>
        <w:spacing w:after="0"/>
        <w:ind w:left="360"/>
        <w:rPr>
          <w:bCs/>
        </w:rPr>
      </w:pPr>
    </w:p>
    <w:p w14:paraId="6560DE23" w14:textId="485F1931" w:rsidR="00993A35" w:rsidRPr="002E20FA" w:rsidRDefault="007635F6" w:rsidP="006F4FDC">
      <w:pPr>
        <w:spacing w:after="0"/>
        <w:ind w:left="360"/>
        <w:rPr>
          <w:bCs/>
        </w:rPr>
      </w:pPr>
      <w:r>
        <w:rPr>
          <w:bCs/>
        </w:rPr>
        <w:t>9</w:t>
      </w:r>
      <w:r w:rsidR="00993A35" w:rsidRPr="002E20FA">
        <w:rPr>
          <w:bCs/>
        </w:rPr>
        <w:t>.3</w:t>
      </w:r>
      <w:r w:rsidR="00AA4424">
        <w:rPr>
          <w:bCs/>
        </w:rPr>
        <w:t>.</w:t>
      </w:r>
      <w:r w:rsidR="00993A35" w:rsidRPr="002E20FA">
        <w:rPr>
          <w:bCs/>
        </w:rPr>
        <w:t xml:space="preserve"> </w:t>
      </w:r>
      <w:r w:rsidR="007261BE" w:rsidRPr="002E20FA">
        <w:rPr>
          <w:bCs/>
        </w:rPr>
        <w:t>K</w:t>
      </w:r>
      <w:r w:rsidR="007261BE">
        <w:rPr>
          <w:bCs/>
        </w:rPr>
        <w:t>lagan</w:t>
      </w:r>
      <w:r w:rsidR="007261BE" w:rsidRPr="002E20FA">
        <w:rPr>
          <w:bCs/>
        </w:rPr>
        <w:t xml:space="preserve"> </w:t>
      </w:r>
      <w:r w:rsidR="00993A35" w:rsidRPr="002E20FA">
        <w:rPr>
          <w:bCs/>
        </w:rPr>
        <w:t xml:space="preserve">fellur burtur, um partarnir innganga semju. </w:t>
      </w:r>
    </w:p>
    <w:p w14:paraId="68A0F8E9" w14:textId="77777777" w:rsidR="00287C23" w:rsidRPr="00A1607A" w:rsidRDefault="00287C23" w:rsidP="006F4FDC">
      <w:pPr>
        <w:spacing w:after="0"/>
        <w:rPr>
          <w:rFonts w:cs="Times New Roman"/>
          <w:szCs w:val="24"/>
        </w:rPr>
      </w:pPr>
    </w:p>
    <w:p w14:paraId="5A55F117" w14:textId="77777777" w:rsidR="006F4FDC" w:rsidRDefault="006F4FDC" w:rsidP="006F4FDC">
      <w:pPr>
        <w:spacing w:after="0"/>
        <w:ind w:left="360"/>
        <w:jc w:val="center"/>
        <w:rPr>
          <w:szCs w:val="24"/>
        </w:rPr>
      </w:pPr>
    </w:p>
    <w:p w14:paraId="64F5FD2C" w14:textId="19EC6D94" w:rsidR="00993A35" w:rsidRPr="002E20FA" w:rsidRDefault="00993A35" w:rsidP="006F4FDC">
      <w:pPr>
        <w:spacing w:after="0"/>
        <w:ind w:left="360"/>
        <w:jc w:val="center"/>
        <w:rPr>
          <w:szCs w:val="24"/>
        </w:rPr>
      </w:pPr>
      <w:r w:rsidRPr="002E20FA">
        <w:rPr>
          <w:szCs w:val="24"/>
        </w:rPr>
        <w:t xml:space="preserve">Almannamálaráðið, </w:t>
      </w:r>
      <w:r w:rsidR="00D52AB8">
        <w:rPr>
          <w:szCs w:val="24"/>
        </w:rPr>
        <w:t>4. oktober</w:t>
      </w:r>
      <w:r w:rsidR="003F6DF0">
        <w:rPr>
          <w:szCs w:val="24"/>
        </w:rPr>
        <w:t xml:space="preserve"> 2022</w:t>
      </w:r>
    </w:p>
    <w:p w14:paraId="4BFE5E7F" w14:textId="77777777" w:rsidR="00993A35" w:rsidRPr="00A1607A" w:rsidRDefault="00993A35" w:rsidP="006F4FDC">
      <w:pPr>
        <w:spacing w:after="0"/>
        <w:jc w:val="center"/>
        <w:rPr>
          <w:rFonts w:cs="Times New Roman"/>
          <w:szCs w:val="24"/>
        </w:rPr>
      </w:pPr>
    </w:p>
    <w:p w14:paraId="787BFBFC" w14:textId="77777777" w:rsidR="00993A35" w:rsidRPr="00A1607A" w:rsidRDefault="00993A35" w:rsidP="006F4FDC">
      <w:pPr>
        <w:spacing w:after="0"/>
        <w:jc w:val="center"/>
        <w:rPr>
          <w:rFonts w:cs="Times New Roman"/>
          <w:szCs w:val="24"/>
        </w:rPr>
      </w:pPr>
    </w:p>
    <w:p w14:paraId="477EE82F" w14:textId="77777777" w:rsidR="00993A35" w:rsidRPr="00AE5538" w:rsidRDefault="00993A35" w:rsidP="006F4FDC">
      <w:pPr>
        <w:spacing w:after="0"/>
        <w:ind w:left="360"/>
        <w:jc w:val="center"/>
        <w:rPr>
          <w:b/>
          <w:szCs w:val="24"/>
        </w:rPr>
      </w:pPr>
      <w:r w:rsidRPr="00AE5538">
        <w:rPr>
          <w:b/>
          <w:szCs w:val="24"/>
        </w:rPr>
        <w:t>Sólvit Emilsson Nolsø</w:t>
      </w:r>
    </w:p>
    <w:p w14:paraId="0912A08C" w14:textId="4C292F09" w:rsidR="00993A35" w:rsidRDefault="00993A35" w:rsidP="00F874EB">
      <w:pPr>
        <w:spacing w:after="0"/>
        <w:ind w:left="360"/>
        <w:jc w:val="center"/>
        <w:rPr>
          <w:szCs w:val="24"/>
        </w:rPr>
      </w:pPr>
      <w:r w:rsidRPr="002E20FA">
        <w:rPr>
          <w:szCs w:val="24"/>
        </w:rPr>
        <w:t>landsstýrismaður</w:t>
      </w:r>
    </w:p>
    <w:p w14:paraId="62FE5D09" w14:textId="77777777" w:rsidR="00F874EB" w:rsidRPr="00F874EB" w:rsidRDefault="00F874EB" w:rsidP="00F874EB">
      <w:pPr>
        <w:spacing w:after="0"/>
        <w:ind w:left="360"/>
        <w:jc w:val="center"/>
        <w:rPr>
          <w:szCs w:val="24"/>
        </w:rPr>
      </w:pPr>
    </w:p>
    <w:p w14:paraId="3AD5AE30" w14:textId="475156EA" w:rsidR="00081C11" w:rsidRPr="00CE35A3" w:rsidRDefault="00993A35" w:rsidP="006F4FDC">
      <w:pPr>
        <w:spacing w:after="0"/>
        <w:ind w:left="360"/>
        <w:jc w:val="right"/>
        <w:rPr>
          <w:szCs w:val="24"/>
        </w:rPr>
      </w:pPr>
      <w:r w:rsidRPr="002E20FA">
        <w:rPr>
          <w:szCs w:val="24"/>
        </w:rPr>
        <w:t xml:space="preserve">/ </w:t>
      </w:r>
      <w:r w:rsidR="006F4FDC">
        <w:rPr>
          <w:szCs w:val="24"/>
        </w:rPr>
        <w:t>Eyðun Mohr Hansen</w:t>
      </w:r>
    </w:p>
    <w:sectPr w:rsidR="00081C11" w:rsidRPr="00CE35A3" w:rsidSect="009021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60D0" w14:textId="77777777" w:rsidR="00434952" w:rsidRDefault="00434952" w:rsidP="0081123A">
      <w:pPr>
        <w:spacing w:after="0"/>
      </w:pPr>
      <w:r>
        <w:separator/>
      </w:r>
    </w:p>
  </w:endnote>
  <w:endnote w:type="continuationSeparator" w:id="0">
    <w:p w14:paraId="13DE0D74" w14:textId="77777777" w:rsidR="00434952" w:rsidRDefault="00434952" w:rsidP="00811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BD38" w14:textId="77777777" w:rsidR="00434952" w:rsidRDefault="00434952" w:rsidP="0081123A">
      <w:pPr>
        <w:spacing w:after="0"/>
      </w:pPr>
      <w:r>
        <w:separator/>
      </w:r>
    </w:p>
  </w:footnote>
  <w:footnote w:type="continuationSeparator" w:id="0">
    <w:p w14:paraId="74787F18" w14:textId="77777777" w:rsidR="00434952" w:rsidRDefault="00434952" w:rsidP="00811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3C0"/>
    <w:multiLevelType w:val="multilevel"/>
    <w:tmpl w:val="4BD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47975"/>
    <w:multiLevelType w:val="multilevel"/>
    <w:tmpl w:val="FF1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9C0F69"/>
    <w:multiLevelType w:val="hybridMultilevel"/>
    <w:tmpl w:val="AC2E143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B2F5F"/>
    <w:multiLevelType w:val="hybridMultilevel"/>
    <w:tmpl w:val="330478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41F0"/>
    <w:multiLevelType w:val="hybridMultilevel"/>
    <w:tmpl w:val="9B52210A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05090"/>
    <w:multiLevelType w:val="hybridMultilevel"/>
    <w:tmpl w:val="1D00FA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21B2"/>
    <w:multiLevelType w:val="multilevel"/>
    <w:tmpl w:val="AC5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D5C82"/>
    <w:multiLevelType w:val="hybridMultilevel"/>
    <w:tmpl w:val="643A6B0A"/>
    <w:lvl w:ilvl="0" w:tplc="8668D25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109D2"/>
    <w:multiLevelType w:val="hybridMultilevel"/>
    <w:tmpl w:val="568CC758"/>
    <w:lvl w:ilvl="0" w:tplc="447830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16842"/>
    <w:multiLevelType w:val="hybridMultilevel"/>
    <w:tmpl w:val="8892C7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A"/>
    <w:rsid w:val="00004126"/>
    <w:rsid w:val="00081C11"/>
    <w:rsid w:val="000B6F89"/>
    <w:rsid w:val="000E308F"/>
    <w:rsid w:val="000E6FBD"/>
    <w:rsid w:val="0012616F"/>
    <w:rsid w:val="00132B49"/>
    <w:rsid w:val="001439C1"/>
    <w:rsid w:val="002173D7"/>
    <w:rsid w:val="00287C23"/>
    <w:rsid w:val="00290A50"/>
    <w:rsid w:val="00293B27"/>
    <w:rsid w:val="002962C9"/>
    <w:rsid w:val="002B29E4"/>
    <w:rsid w:val="002C10AB"/>
    <w:rsid w:val="002C201D"/>
    <w:rsid w:val="002E20FA"/>
    <w:rsid w:val="003306CB"/>
    <w:rsid w:val="00337D50"/>
    <w:rsid w:val="0037061F"/>
    <w:rsid w:val="003C7489"/>
    <w:rsid w:val="003D30C0"/>
    <w:rsid w:val="003F6DF0"/>
    <w:rsid w:val="00401C78"/>
    <w:rsid w:val="00433B6D"/>
    <w:rsid w:val="00434952"/>
    <w:rsid w:val="0043554D"/>
    <w:rsid w:val="004765A9"/>
    <w:rsid w:val="00493BDF"/>
    <w:rsid w:val="004C7798"/>
    <w:rsid w:val="004D3A5C"/>
    <w:rsid w:val="004F0634"/>
    <w:rsid w:val="00544A25"/>
    <w:rsid w:val="005852F5"/>
    <w:rsid w:val="005F1A49"/>
    <w:rsid w:val="00614318"/>
    <w:rsid w:val="00626F51"/>
    <w:rsid w:val="006306C5"/>
    <w:rsid w:val="00637513"/>
    <w:rsid w:val="0065518E"/>
    <w:rsid w:val="00666543"/>
    <w:rsid w:val="006F4FDC"/>
    <w:rsid w:val="007261BE"/>
    <w:rsid w:val="00744DAB"/>
    <w:rsid w:val="007635F6"/>
    <w:rsid w:val="007676F6"/>
    <w:rsid w:val="007D37B9"/>
    <w:rsid w:val="0081123A"/>
    <w:rsid w:val="0081633A"/>
    <w:rsid w:val="0082759E"/>
    <w:rsid w:val="00851E82"/>
    <w:rsid w:val="008533C3"/>
    <w:rsid w:val="00873624"/>
    <w:rsid w:val="00892787"/>
    <w:rsid w:val="008A1CB3"/>
    <w:rsid w:val="009021E5"/>
    <w:rsid w:val="009627C3"/>
    <w:rsid w:val="0097451A"/>
    <w:rsid w:val="00986869"/>
    <w:rsid w:val="00993A35"/>
    <w:rsid w:val="00A2660D"/>
    <w:rsid w:val="00A5223C"/>
    <w:rsid w:val="00AA4424"/>
    <w:rsid w:val="00AE5538"/>
    <w:rsid w:val="00AF589B"/>
    <w:rsid w:val="00B1364E"/>
    <w:rsid w:val="00B16B00"/>
    <w:rsid w:val="00B40124"/>
    <w:rsid w:val="00C44129"/>
    <w:rsid w:val="00CE08D6"/>
    <w:rsid w:val="00CE35A3"/>
    <w:rsid w:val="00D25AA0"/>
    <w:rsid w:val="00D44F5B"/>
    <w:rsid w:val="00D46EAA"/>
    <w:rsid w:val="00D52AB8"/>
    <w:rsid w:val="00D6286A"/>
    <w:rsid w:val="00D87C64"/>
    <w:rsid w:val="00D915ED"/>
    <w:rsid w:val="00DD5274"/>
    <w:rsid w:val="00E142DF"/>
    <w:rsid w:val="00E2335B"/>
    <w:rsid w:val="00E315BB"/>
    <w:rsid w:val="00E61FF0"/>
    <w:rsid w:val="00E70B5D"/>
    <w:rsid w:val="00EA364B"/>
    <w:rsid w:val="00EC38F4"/>
    <w:rsid w:val="00EF0E54"/>
    <w:rsid w:val="00EF6E64"/>
    <w:rsid w:val="00F51226"/>
    <w:rsid w:val="00F605BC"/>
    <w:rsid w:val="00F71D19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829D2"/>
  <w14:defaultImageDpi w14:val="330"/>
  <w15:chartTrackingRefBased/>
  <w15:docId w15:val="{0791462E-731B-426C-8D92-D78EE20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A9"/>
    <w:pPr>
      <w:spacing w:line="240" w:lineRule="auto"/>
    </w:pPr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 w:cs="Times New Roman"/>
      <w:szCs w:val="24"/>
      <w:lang w:val="da-DK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 w:cs="Times New Roman"/>
      <w:szCs w:val="24"/>
      <w:lang w:val="da-DK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4765A9"/>
    <w:rPr>
      <w:rFonts w:ascii="Times New Roman" w:hAnsi="Times New Roman" w:cs="Times New Roman" w:hint="default"/>
      <w:b/>
      <w:bCs/>
      <w:sz w:val="24"/>
    </w:rPr>
  </w:style>
  <w:style w:type="table" w:styleId="Tabel-Gitter">
    <w:name w:val="Table Grid"/>
    <w:basedOn w:val="Tabel-Normal"/>
    <w:uiPriority w:val="59"/>
    <w:rsid w:val="004765A9"/>
    <w:pPr>
      <w:spacing w:after="0" w:line="240" w:lineRule="auto"/>
    </w:pPr>
    <w:rPr>
      <w:rFonts w:asciiTheme="minorHAnsi" w:hAnsiTheme="minorHAnsi"/>
      <w:sz w:val="22"/>
      <w:lang w:val="fo-F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123A"/>
    <w:pPr>
      <w:spacing w:after="0"/>
      <w:ind w:left="720"/>
      <w:contextualSpacing/>
    </w:pPr>
    <w:rPr>
      <w:rFonts w:eastAsia="Times New Roman" w:cs="Times New Roman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123A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123A"/>
    <w:rPr>
      <w:rFonts w:eastAsia="Times New Roman" w:cs="Times New Roman"/>
      <w:sz w:val="20"/>
      <w:szCs w:val="20"/>
      <w:lang w:val="fo-FO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123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3A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3A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3A35"/>
    <w:rPr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33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335B"/>
    <w:rPr>
      <w:b/>
      <w:bCs/>
      <w:sz w:val="20"/>
      <w:szCs w:val="20"/>
      <w:lang w:val="fo-FO"/>
    </w:rPr>
  </w:style>
  <w:style w:type="paragraph" w:styleId="Korrektur">
    <w:name w:val="Revision"/>
    <w:hidden/>
    <w:uiPriority w:val="99"/>
    <w:semiHidden/>
    <w:rsid w:val="00E2335B"/>
    <w:pPr>
      <w:spacing w:after="0" w:line="240" w:lineRule="auto"/>
    </w:pPr>
    <w:rPr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DF65-50A0-49B3-80FB-E41DAD6F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leiðbeiningar</vt:lpstr>
    </vt:vector>
  </TitlesOfParts>
  <Company>Lógartænastan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leiðbeiningar</dc:title>
  <dc:subject>Uppskot til leiðbeiningar</dc:subject>
  <dc:creator>Lív Patursson</dc:creator>
  <cp:keywords>5. útgáva, desember 2020</cp:keywords>
  <dc:description>Uppskot til leiðbeiningar - 5. útgáva, desember 2020</dc:description>
  <cp:lastModifiedBy>Sólgerð Hjørleifsdóttir</cp:lastModifiedBy>
  <cp:revision>6</cp:revision>
  <cp:lastPrinted>2022-09-09T13:36:00Z</cp:lastPrinted>
  <dcterms:created xsi:type="dcterms:W3CDTF">2022-09-16T09:01:00Z</dcterms:created>
  <dcterms:modified xsi:type="dcterms:W3CDTF">2022-10-04T12:14:00Z</dcterms:modified>
</cp:coreProperties>
</file>