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DC50B" w14:textId="1C2E4EEF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40773706" wp14:editId="3886C1D7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963">
        <w:rPr>
          <w:rFonts w:cs="Times New Roman"/>
          <w:b/>
          <w:sz w:val="32"/>
          <w:szCs w:val="32"/>
        </w:rPr>
        <w:t>Fíggjarmálaráðið</w:t>
      </w:r>
    </w:p>
    <w:p w14:paraId="422D078B" w14:textId="77777777" w:rsidR="00895D86" w:rsidRDefault="00895D86" w:rsidP="00895D86">
      <w:pPr>
        <w:rPr>
          <w:rStyle w:val="TypografiFed"/>
        </w:rPr>
      </w:pPr>
    </w:p>
    <w:p w14:paraId="54874373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28BCD5A8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64337874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25A0E6A4" w14:textId="7D6A9D53" w:rsidR="00173350" w:rsidRDefault="00E35620">
            <w:pPr>
              <w:tabs>
                <w:tab w:val="center" w:pos="4513"/>
                <w:tab w:val="right" w:pos="9026"/>
              </w:tabs>
            </w:pPr>
            <w:r>
              <w:t>24</w:t>
            </w:r>
            <w:r w:rsidR="00A34963">
              <w:t>. juni 2024</w:t>
            </w:r>
          </w:p>
        </w:tc>
      </w:tr>
      <w:tr w:rsidR="00173350" w14:paraId="053CD693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6F5D4AB8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690879FD" w14:textId="525B0316" w:rsidR="00173350" w:rsidRDefault="00FB7EAE">
            <w:pPr>
              <w:tabs>
                <w:tab w:val="center" w:pos="4513"/>
                <w:tab w:val="right" w:pos="9026"/>
              </w:tabs>
            </w:pPr>
            <w:r>
              <w:t>24/14341</w:t>
            </w:r>
          </w:p>
        </w:tc>
      </w:tr>
      <w:tr w:rsidR="00173350" w14:paraId="4797880D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0A007BF4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4F9FFC1B" w14:textId="191CCC42" w:rsidR="00173350" w:rsidRDefault="00A34963">
            <w:pPr>
              <w:tabs>
                <w:tab w:val="center" w:pos="4513"/>
                <w:tab w:val="right" w:pos="9026"/>
              </w:tabs>
            </w:pPr>
            <w:r>
              <w:t>JEK</w:t>
            </w:r>
          </w:p>
        </w:tc>
      </w:tr>
      <w:tr w:rsidR="00173350" w14:paraId="5ADFD078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1B4B3850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2FBC0385" w14:textId="6E089F54" w:rsidR="00173350" w:rsidRDefault="00E3562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Frá</w:t>
            </w:r>
            <w:proofErr w:type="spellEnd"/>
            <w:r>
              <w:t xml:space="preserve"> 24.06. til 22.07.2024</w:t>
            </w:r>
          </w:p>
        </w:tc>
      </w:tr>
      <w:tr w:rsidR="00173350" w14:paraId="09BDB209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574D6C8D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504A38B6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Lógartænastan</w:t>
            </w:r>
            <w:proofErr w:type="spellEnd"/>
          </w:p>
          <w:p w14:paraId="4A6E6FA4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4D63B35F" w14:textId="77777777" w:rsidR="00895D86" w:rsidRDefault="00895D86" w:rsidP="00895D86">
      <w:pPr>
        <w:rPr>
          <w:szCs w:val="24"/>
        </w:rPr>
      </w:pPr>
    </w:p>
    <w:p w14:paraId="04E534E2" w14:textId="77777777" w:rsidR="00895D86" w:rsidRDefault="00895D86" w:rsidP="00895D86">
      <w:pPr>
        <w:rPr>
          <w:rFonts w:cs="Times New Roman"/>
          <w:szCs w:val="24"/>
        </w:rPr>
      </w:pPr>
    </w:p>
    <w:p w14:paraId="682A6EC2" w14:textId="77777777" w:rsidR="00895D86" w:rsidRDefault="00895D86" w:rsidP="00895D86"/>
    <w:p w14:paraId="3EE7EC35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625D7E06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044BB44E" w14:textId="28B5688D" w:rsidR="00A43C9C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41A049F3" w14:textId="78EF4762" w:rsidR="00895D86" w:rsidRPr="00A43C9C" w:rsidRDefault="00A43C9C" w:rsidP="00895D86">
      <w:pP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u</w:t>
      </w:r>
      <w:r w:rsidR="00895D86" w:rsidRPr="00A43C9C">
        <w:rPr>
          <w:rFonts w:cs="Times New Roman"/>
          <w:b/>
          <w:szCs w:val="24"/>
          <w:lang w:val="en-US"/>
        </w:rPr>
        <w:t>m</w:t>
      </w:r>
    </w:p>
    <w:p w14:paraId="3D41B689" w14:textId="097667F5" w:rsidR="00895D86" w:rsidRPr="00A43C9C" w:rsidRDefault="00A43C9C" w:rsidP="00895D86">
      <w:pPr>
        <w:jc w:val="center"/>
        <w:rPr>
          <w:rFonts w:cs="Times New Roman"/>
          <w:b/>
          <w:szCs w:val="24"/>
          <w:lang w:val="en-US"/>
        </w:rPr>
      </w:pPr>
      <w:proofErr w:type="spellStart"/>
      <w:r w:rsidRPr="00A43C9C">
        <w:rPr>
          <w:rFonts w:cs="Times New Roman"/>
          <w:b/>
          <w:szCs w:val="24"/>
          <w:lang w:val="en-US"/>
        </w:rPr>
        <w:t>broyttan</w:t>
      </w:r>
      <w:proofErr w:type="spellEnd"/>
      <w:r w:rsidRPr="00A43C9C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A43C9C">
        <w:rPr>
          <w:rFonts w:cs="Times New Roman"/>
          <w:b/>
          <w:szCs w:val="24"/>
          <w:lang w:val="en-US"/>
        </w:rPr>
        <w:t>linkingarhátt</w:t>
      </w:r>
      <w:proofErr w:type="spellEnd"/>
    </w:p>
    <w:p w14:paraId="1D0475A5" w14:textId="77777777" w:rsidR="00895D86" w:rsidRPr="00A43C9C" w:rsidRDefault="00895D86" w:rsidP="00895D86">
      <w:pPr>
        <w:jc w:val="center"/>
        <w:rPr>
          <w:rFonts w:cs="Times New Roman"/>
          <w:b/>
          <w:szCs w:val="24"/>
          <w:lang w:val="en-US"/>
        </w:rPr>
      </w:pPr>
    </w:p>
    <w:p w14:paraId="4F22068B" w14:textId="77777777" w:rsidR="00895D86" w:rsidRPr="00A43C9C" w:rsidRDefault="00895D86" w:rsidP="00895D86">
      <w:pPr>
        <w:rPr>
          <w:lang w:val="en-US"/>
        </w:rPr>
        <w:sectPr w:rsidR="00895D86" w:rsidRPr="00A43C9C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0FB0017" w14:textId="77777777" w:rsidR="00CE17EA" w:rsidRDefault="00CE17EA" w:rsidP="00895D86">
      <w:pPr>
        <w:rPr>
          <w:lang w:val="en-US"/>
        </w:rPr>
      </w:pPr>
    </w:p>
    <w:p w14:paraId="25FBC81F" w14:textId="2E92635F" w:rsidR="004F6906" w:rsidRPr="00A43C9C" w:rsidRDefault="00895D86" w:rsidP="00895D86">
      <w:pPr>
        <w:rPr>
          <w:lang w:val="en-US"/>
        </w:rPr>
      </w:pPr>
      <w:proofErr w:type="spellStart"/>
      <w:r w:rsidRPr="00A43C9C">
        <w:rPr>
          <w:lang w:val="en-US"/>
        </w:rPr>
        <w:t>Við</w:t>
      </w:r>
      <w:proofErr w:type="spellEnd"/>
      <w:r w:rsidRPr="00A43C9C">
        <w:rPr>
          <w:lang w:val="en-US"/>
        </w:rPr>
        <w:t xml:space="preserve"> </w:t>
      </w:r>
      <w:proofErr w:type="spellStart"/>
      <w:r w:rsidRPr="00A43C9C">
        <w:rPr>
          <w:lang w:val="en-US"/>
        </w:rPr>
        <w:t>heimild</w:t>
      </w:r>
      <w:proofErr w:type="spellEnd"/>
      <w:r w:rsidRPr="00A43C9C">
        <w:rPr>
          <w:lang w:val="en-US"/>
        </w:rPr>
        <w:t xml:space="preserve"> í § </w:t>
      </w:r>
      <w:r w:rsidR="00FB7EAE" w:rsidRPr="00A43C9C">
        <w:rPr>
          <w:lang w:val="en-US"/>
        </w:rPr>
        <w:t xml:space="preserve">1, </w:t>
      </w:r>
      <w:r w:rsidR="00BC5375">
        <w:rPr>
          <w:lang w:val="en-US"/>
        </w:rPr>
        <w:t>nr</w:t>
      </w:r>
      <w:r w:rsidR="00FB7EAE" w:rsidRPr="00A43C9C">
        <w:rPr>
          <w:lang w:val="en-US"/>
        </w:rPr>
        <w:t>. 2</w:t>
      </w:r>
      <w:r w:rsidR="004F6906" w:rsidRPr="00A43C9C">
        <w:rPr>
          <w:lang w:val="en-US"/>
        </w:rPr>
        <w:t>,</w:t>
      </w:r>
    </w:p>
    <w:p w14:paraId="6761E6E6" w14:textId="45230C11" w:rsidR="00895D86" w:rsidRPr="00BC5375" w:rsidRDefault="004F6906" w:rsidP="00895D86">
      <w:pPr>
        <w:rPr>
          <w:lang w:val="en-US"/>
        </w:rPr>
      </w:pPr>
      <w:proofErr w:type="spellStart"/>
      <w:r w:rsidRPr="00BC5375">
        <w:rPr>
          <w:lang w:val="en-US"/>
        </w:rPr>
        <w:t>protokolpunkt</w:t>
      </w:r>
      <w:proofErr w:type="spellEnd"/>
      <w:r w:rsidR="00FB7EAE" w:rsidRPr="00BC5375">
        <w:rPr>
          <w:lang w:val="en-US"/>
        </w:rPr>
        <w:t xml:space="preserve"> </w:t>
      </w:r>
      <w:r w:rsidRPr="00BC5375">
        <w:rPr>
          <w:lang w:val="en-US"/>
        </w:rPr>
        <w:t>X</w:t>
      </w:r>
      <w:r w:rsidR="00BC5375" w:rsidRPr="00BC5375">
        <w:rPr>
          <w:lang w:val="en-US"/>
        </w:rPr>
        <w:t>, stk. 2</w:t>
      </w:r>
      <w:r w:rsidRPr="00BC5375">
        <w:rPr>
          <w:lang w:val="en-US"/>
        </w:rPr>
        <w:t xml:space="preserve"> </w:t>
      </w:r>
      <w:r w:rsidR="00895D86" w:rsidRPr="00BC5375">
        <w:rPr>
          <w:lang w:val="en-US"/>
        </w:rPr>
        <w:t xml:space="preserve">í </w:t>
      </w:r>
      <w:proofErr w:type="spellStart"/>
      <w:r w:rsidR="00895D86" w:rsidRPr="00BC5375">
        <w:rPr>
          <w:lang w:val="en-US"/>
        </w:rPr>
        <w:t>løgtingslóg</w:t>
      </w:r>
      <w:proofErr w:type="spellEnd"/>
      <w:r w:rsidR="00895D86" w:rsidRPr="00BC5375">
        <w:rPr>
          <w:lang w:val="en-US"/>
        </w:rPr>
        <w:t xml:space="preserve"> nr. </w:t>
      </w:r>
      <w:r w:rsidR="00FB7EAE" w:rsidRPr="00BC5375">
        <w:rPr>
          <w:lang w:val="en-US"/>
        </w:rPr>
        <w:t xml:space="preserve">196 </w:t>
      </w:r>
      <w:proofErr w:type="spellStart"/>
      <w:r w:rsidR="00895D86" w:rsidRPr="00BC5375">
        <w:rPr>
          <w:lang w:val="en-US"/>
        </w:rPr>
        <w:t>frá</w:t>
      </w:r>
      <w:proofErr w:type="spellEnd"/>
      <w:r w:rsidR="00895D86" w:rsidRPr="00BC5375">
        <w:rPr>
          <w:lang w:val="en-US"/>
        </w:rPr>
        <w:t xml:space="preserve"> </w:t>
      </w:r>
      <w:r w:rsidR="00FB7EAE" w:rsidRPr="00BC5375">
        <w:rPr>
          <w:lang w:val="en-US"/>
        </w:rPr>
        <w:t>21.</w:t>
      </w:r>
      <w:r w:rsidR="00A43C9C" w:rsidRPr="00BC5375">
        <w:rPr>
          <w:lang w:val="en-US"/>
        </w:rPr>
        <w:t xml:space="preserve"> </w:t>
      </w:r>
      <w:proofErr w:type="spellStart"/>
      <w:r w:rsidR="00FB7EAE" w:rsidRPr="00BC5375">
        <w:rPr>
          <w:lang w:val="en-US"/>
        </w:rPr>
        <w:t>desember</w:t>
      </w:r>
      <w:proofErr w:type="spellEnd"/>
      <w:r w:rsidR="00FB7EAE" w:rsidRPr="00BC5375">
        <w:rPr>
          <w:lang w:val="en-US"/>
        </w:rPr>
        <w:t xml:space="preserve"> </w:t>
      </w:r>
      <w:proofErr w:type="gramStart"/>
      <w:r w:rsidR="00FB7EAE" w:rsidRPr="00BC5375">
        <w:rPr>
          <w:lang w:val="en-US"/>
        </w:rPr>
        <w:t xml:space="preserve">2018 </w:t>
      </w:r>
      <w:r w:rsidR="00895D86" w:rsidRPr="00BC5375">
        <w:rPr>
          <w:lang w:val="en-US"/>
        </w:rPr>
        <w:t xml:space="preserve"> </w:t>
      </w:r>
      <w:proofErr w:type="spellStart"/>
      <w:r w:rsidR="00895D86" w:rsidRPr="00BC5375">
        <w:rPr>
          <w:lang w:val="en-US"/>
        </w:rPr>
        <w:t>verður</w:t>
      </w:r>
      <w:proofErr w:type="spellEnd"/>
      <w:proofErr w:type="gramEnd"/>
      <w:r w:rsidR="00895D86" w:rsidRPr="00BC5375">
        <w:rPr>
          <w:lang w:val="en-US"/>
        </w:rPr>
        <w:t xml:space="preserve"> </w:t>
      </w:r>
      <w:proofErr w:type="spellStart"/>
      <w:r w:rsidR="00895D86" w:rsidRPr="00BC5375">
        <w:rPr>
          <w:lang w:val="en-US"/>
        </w:rPr>
        <w:t>ásett</w:t>
      </w:r>
      <w:proofErr w:type="spellEnd"/>
      <w:r w:rsidR="00895D86" w:rsidRPr="00BC5375">
        <w:rPr>
          <w:lang w:val="en-US"/>
        </w:rPr>
        <w:t>:</w:t>
      </w:r>
    </w:p>
    <w:p w14:paraId="31E3EEAE" w14:textId="77777777" w:rsidR="00895D86" w:rsidRPr="00BC5375" w:rsidRDefault="00895D86" w:rsidP="00895D86">
      <w:pPr>
        <w:rPr>
          <w:lang w:val="en-US"/>
        </w:rPr>
      </w:pPr>
    </w:p>
    <w:p w14:paraId="4323E5DF" w14:textId="327A529B" w:rsidR="00895D86" w:rsidRPr="00BC5375" w:rsidRDefault="00895D86" w:rsidP="00895D86">
      <w:pPr>
        <w:rPr>
          <w:lang w:val="en-US"/>
        </w:rPr>
      </w:pPr>
      <w:r w:rsidRPr="00BC5375">
        <w:rPr>
          <w:b/>
          <w:lang w:val="en-US"/>
        </w:rPr>
        <w:t>§ 1.</w:t>
      </w:r>
      <w:r w:rsidRPr="00BC5375">
        <w:rPr>
          <w:lang w:val="en-US"/>
        </w:rPr>
        <w:t xml:space="preserve"> </w:t>
      </w:r>
      <w:proofErr w:type="spellStart"/>
      <w:r w:rsidR="004F6906" w:rsidRPr="00BC5375">
        <w:rPr>
          <w:lang w:val="en-US"/>
        </w:rPr>
        <w:t>Ásetingin</w:t>
      </w:r>
      <w:proofErr w:type="spellEnd"/>
      <w:r w:rsidR="004F6906" w:rsidRPr="00BC5375">
        <w:rPr>
          <w:lang w:val="en-US"/>
        </w:rPr>
        <w:t xml:space="preserve"> í </w:t>
      </w:r>
      <w:proofErr w:type="spellStart"/>
      <w:r w:rsidR="004F6906" w:rsidRPr="00BC5375">
        <w:rPr>
          <w:lang w:val="en-US"/>
        </w:rPr>
        <w:t>grein</w:t>
      </w:r>
      <w:proofErr w:type="spellEnd"/>
      <w:r w:rsidR="004F6906" w:rsidRPr="00BC5375">
        <w:rPr>
          <w:lang w:val="en-US"/>
        </w:rPr>
        <w:t xml:space="preserve"> 25, </w:t>
      </w:r>
      <w:proofErr w:type="spellStart"/>
      <w:r w:rsidR="004F6906" w:rsidRPr="00BC5375">
        <w:rPr>
          <w:lang w:val="en-US"/>
        </w:rPr>
        <w:t>stykki</w:t>
      </w:r>
      <w:proofErr w:type="spellEnd"/>
      <w:r w:rsidR="004F6906" w:rsidRPr="00BC5375">
        <w:rPr>
          <w:lang w:val="en-US"/>
        </w:rPr>
        <w:t xml:space="preserve"> 2.c)</w:t>
      </w:r>
      <w:r w:rsidR="00BC5375" w:rsidRPr="00BC5375">
        <w:rPr>
          <w:lang w:val="en-US"/>
        </w:rPr>
        <w:t xml:space="preserve">, í </w:t>
      </w:r>
      <w:r w:rsidR="00453937">
        <w:rPr>
          <w:lang w:val="en-US"/>
        </w:rPr>
        <w:t>§ 1, nr. 1 í</w:t>
      </w:r>
      <w:r w:rsidR="004F6906" w:rsidRPr="00BC5375">
        <w:rPr>
          <w:lang w:val="en-US"/>
        </w:rPr>
        <w:t xml:space="preserve"> </w:t>
      </w:r>
      <w:proofErr w:type="spellStart"/>
      <w:r w:rsidR="00BC5375" w:rsidRPr="00BC5375">
        <w:rPr>
          <w:lang w:val="en-US"/>
        </w:rPr>
        <w:t>løgtingslóg</w:t>
      </w:r>
      <w:r w:rsidR="00BC5375">
        <w:rPr>
          <w:lang w:val="en-US"/>
        </w:rPr>
        <w:t>ini</w:t>
      </w:r>
      <w:proofErr w:type="spellEnd"/>
      <w:r w:rsidR="00BC5375">
        <w:rPr>
          <w:lang w:val="en-US"/>
        </w:rPr>
        <w:t xml:space="preserve"> </w:t>
      </w:r>
      <w:proofErr w:type="spellStart"/>
      <w:r w:rsidR="004F6906" w:rsidRPr="00BC5375">
        <w:rPr>
          <w:lang w:val="en-US"/>
        </w:rPr>
        <w:t>verður</w:t>
      </w:r>
      <w:proofErr w:type="spellEnd"/>
      <w:r w:rsidR="004F6906" w:rsidRPr="00BC5375">
        <w:rPr>
          <w:lang w:val="en-US"/>
        </w:rPr>
        <w:t xml:space="preserve"> </w:t>
      </w:r>
      <w:proofErr w:type="spellStart"/>
      <w:r w:rsidR="004F6906" w:rsidRPr="00BC5375">
        <w:rPr>
          <w:lang w:val="en-US"/>
        </w:rPr>
        <w:t>strikað</w:t>
      </w:r>
      <w:proofErr w:type="spellEnd"/>
      <w:r w:rsidR="004F6906" w:rsidRPr="00BC5375">
        <w:rPr>
          <w:lang w:val="en-US"/>
        </w:rPr>
        <w:t>.</w:t>
      </w:r>
    </w:p>
    <w:p w14:paraId="533669F0" w14:textId="77777777" w:rsidR="00895D86" w:rsidRPr="00BC5375" w:rsidRDefault="00895D86" w:rsidP="00895D86">
      <w:pPr>
        <w:rPr>
          <w:rFonts w:cs="Times New Roman"/>
          <w:bCs/>
          <w:szCs w:val="24"/>
          <w:lang w:val="en-US"/>
        </w:rPr>
      </w:pPr>
    </w:p>
    <w:p w14:paraId="698AF26E" w14:textId="67ECE193" w:rsidR="00895D86" w:rsidRDefault="00895D86" w:rsidP="00895D86">
      <w:r>
        <w:rPr>
          <w:b/>
        </w:rPr>
        <w:t>§ 2.</w:t>
      </w:r>
      <w:r>
        <w:t xml:space="preserve"> Henda </w:t>
      </w:r>
      <w:proofErr w:type="spellStart"/>
      <w:r>
        <w:t>kunngerð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gildi</w:t>
      </w:r>
      <w:proofErr w:type="spellEnd"/>
      <w:r w:rsidR="00AB4CB6">
        <w:t xml:space="preserve"> </w:t>
      </w:r>
      <w:proofErr w:type="spellStart"/>
      <w:r w:rsidR="00AB4CB6">
        <w:t>dagin</w:t>
      </w:r>
      <w:proofErr w:type="spellEnd"/>
      <w:r w:rsidR="00AB4CB6">
        <w:t xml:space="preserve"> </w:t>
      </w:r>
      <w:proofErr w:type="spellStart"/>
      <w:r w:rsidR="00AB4CB6">
        <w:t>eftir</w:t>
      </w:r>
      <w:proofErr w:type="spellEnd"/>
      <w:r w:rsidR="00AB4CB6">
        <w:t xml:space="preserve">, at </w:t>
      </w:r>
      <w:proofErr w:type="spellStart"/>
      <w:r w:rsidR="00AB4CB6">
        <w:t>hon</w:t>
      </w:r>
      <w:proofErr w:type="spellEnd"/>
      <w:r w:rsidR="00AB4CB6">
        <w:t xml:space="preserve"> er </w:t>
      </w:r>
      <w:proofErr w:type="spellStart"/>
      <w:r w:rsidR="00AB4CB6">
        <w:t>kunngjørd</w:t>
      </w:r>
      <w:proofErr w:type="spellEnd"/>
      <w:r>
        <w:t>.</w:t>
      </w:r>
    </w:p>
    <w:p w14:paraId="03B0C39B" w14:textId="426DC191" w:rsidR="00AB4CB6" w:rsidRDefault="00AB4CB6" w:rsidP="00895D86">
      <w:r w:rsidRPr="00AB4CB6">
        <w:rPr>
          <w:i/>
          <w:iCs/>
        </w:rPr>
        <w:t>Stk. 2.</w:t>
      </w:r>
      <w:r>
        <w:t xml:space="preserve"> § 1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virknað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inntøkuár</w:t>
      </w:r>
      <w:proofErr w:type="spellEnd"/>
      <w:r>
        <w:t xml:space="preserve">, sum </w:t>
      </w:r>
      <w:proofErr w:type="spellStart"/>
      <w:r>
        <w:t>byrja</w:t>
      </w:r>
      <w:proofErr w:type="spellEnd"/>
      <w:r>
        <w:t xml:space="preserve"> 1. januar 2025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seinn</w:t>
      </w:r>
      <w:r w:rsidR="00CE17EA">
        <w:t>i</w:t>
      </w:r>
      <w:proofErr w:type="spellEnd"/>
      <w:r>
        <w:t>.</w:t>
      </w:r>
    </w:p>
    <w:p w14:paraId="1283426D" w14:textId="77777777" w:rsidR="00895D86" w:rsidRDefault="00895D86" w:rsidP="00895D86">
      <w:pPr>
        <w:rPr>
          <w:rFonts w:cs="Times New Roman"/>
          <w:szCs w:val="24"/>
        </w:rPr>
      </w:pPr>
    </w:p>
    <w:p w14:paraId="5098089E" w14:textId="77777777" w:rsidR="00895D86" w:rsidRDefault="00895D86" w:rsidP="00895D86">
      <w:pPr>
        <w:jc w:val="center"/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738F7800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1FB99B3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0C44520E" w14:textId="71BB9789" w:rsidR="00895D86" w:rsidRDefault="00A43C9C" w:rsidP="00895D8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Fíggjarmálaráðið</w:t>
      </w:r>
      <w:r w:rsidR="00895D86">
        <w:rPr>
          <w:rFonts w:cs="Times New Roman"/>
          <w:szCs w:val="24"/>
        </w:rPr>
        <w:t xml:space="preserve">, </w:t>
      </w:r>
      <w:r w:rsidR="00E35620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>. juni 2024</w:t>
      </w:r>
    </w:p>
    <w:p w14:paraId="340C9763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218828F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155A0BB" w14:textId="3B44DD12" w:rsidR="00895D86" w:rsidRDefault="00A43C9C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Ruth Vang</w:t>
      </w:r>
    </w:p>
    <w:p w14:paraId="2D041EA5" w14:textId="603A640F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</w:t>
      </w:r>
      <w:r w:rsidR="00A43C9C">
        <w:rPr>
          <w:rFonts w:cs="Times New Roman"/>
          <w:szCs w:val="24"/>
        </w:rPr>
        <w:t>skvinna</w:t>
      </w:r>
      <w:proofErr w:type="spellEnd"/>
    </w:p>
    <w:p w14:paraId="12186B53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4DD9F84A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3D4FFBAF" w14:textId="12EF9EB8" w:rsidR="00081C11" w:rsidRDefault="00895D86" w:rsidP="00A43C9C">
      <w:pPr>
        <w:jc w:val="right"/>
      </w:pPr>
      <w:r>
        <w:rPr>
          <w:rFonts w:cs="Times New Roman"/>
          <w:szCs w:val="24"/>
        </w:rPr>
        <w:t xml:space="preserve">/ </w:t>
      </w:r>
      <w:r w:rsidR="00A43C9C">
        <w:rPr>
          <w:rFonts w:cs="Times New Roman"/>
          <w:szCs w:val="24"/>
        </w:rPr>
        <w:t>Bjarni Askham Bjarnason</w:t>
      </w:r>
    </w:p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BC"/>
    <w:rsid w:val="0007295E"/>
    <w:rsid w:val="00081C11"/>
    <w:rsid w:val="00173350"/>
    <w:rsid w:val="002173D7"/>
    <w:rsid w:val="002B6845"/>
    <w:rsid w:val="003D0F26"/>
    <w:rsid w:val="00453937"/>
    <w:rsid w:val="004F6906"/>
    <w:rsid w:val="00527F70"/>
    <w:rsid w:val="00666543"/>
    <w:rsid w:val="00854EBC"/>
    <w:rsid w:val="00895D86"/>
    <w:rsid w:val="009C1F31"/>
    <w:rsid w:val="00A34963"/>
    <w:rsid w:val="00A43C9C"/>
    <w:rsid w:val="00AB4CB6"/>
    <w:rsid w:val="00AF589B"/>
    <w:rsid w:val="00B52800"/>
    <w:rsid w:val="00BA50EE"/>
    <w:rsid w:val="00BC5375"/>
    <w:rsid w:val="00CC3DD4"/>
    <w:rsid w:val="00CE17EA"/>
    <w:rsid w:val="00E35620"/>
    <w:rsid w:val="00EB39C5"/>
    <w:rsid w:val="00F37C12"/>
    <w:rsid w:val="00FB7EAE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A4D26"/>
  <w14:defaultImageDpi w14:val="330"/>
  <w15:chartTrackingRefBased/>
  <w15:docId w15:val="{A41DF27A-49F0-4198-9504-D1DC8761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86361\Downloads\uppskot-til-kunnger&#240;%20(2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(21)</Template>
  <TotalTime>67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Jákup Eyðfinn Kjærbo</dc:creator>
  <cp:keywords>5. útgáva - desember 2020</cp:keywords>
  <dc:description>Uppskot til kunngerð 5. útgáva - desember 2020</dc:description>
  <cp:lastModifiedBy>Jákup Eyðfinn Kjærbo</cp:lastModifiedBy>
  <cp:revision>11</cp:revision>
  <dcterms:created xsi:type="dcterms:W3CDTF">2024-06-03T12:18:00Z</dcterms:created>
  <dcterms:modified xsi:type="dcterms:W3CDTF">2024-06-24T09:33:00Z</dcterms:modified>
</cp:coreProperties>
</file>