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1061" w14:textId="2035FC8C" w:rsidR="00A41B77" w:rsidRPr="00DD5760" w:rsidRDefault="00A41B77" w:rsidP="00A41B77">
      <w:pPr>
        <w:jc w:val="center"/>
        <w:rPr>
          <w:b/>
          <w:sz w:val="32"/>
          <w:szCs w:val="32"/>
        </w:rPr>
      </w:pPr>
      <w:r w:rsidRPr="00DD5760">
        <w:rPr>
          <w:noProof/>
        </w:rPr>
        <w:drawing>
          <wp:anchor distT="0" distB="0" distL="114300" distR="114300" simplePos="0" relativeHeight="251659264" behindDoc="0" locked="0" layoutInCell="1" allowOverlap="1" wp14:anchorId="4EBA2C0D" wp14:editId="5738C710">
            <wp:simplePos x="0" y="0"/>
            <wp:positionH relativeFrom="column">
              <wp:posOffset>2600325</wp:posOffset>
            </wp:positionH>
            <wp:positionV relativeFrom="paragraph">
              <wp:posOffset>0</wp:posOffset>
            </wp:positionV>
            <wp:extent cx="619125" cy="660400"/>
            <wp:effectExtent l="0" t="0" r="0" b="0"/>
            <wp:wrapTopAndBottom/>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D8B">
        <w:rPr>
          <w:b/>
          <w:sz w:val="32"/>
          <w:szCs w:val="32"/>
        </w:rPr>
        <w:t xml:space="preserve"> </w:t>
      </w:r>
      <w:r>
        <w:rPr>
          <w:b/>
          <w:sz w:val="32"/>
          <w:szCs w:val="32"/>
        </w:rPr>
        <w:t>Løgmálartáðið</w:t>
      </w:r>
    </w:p>
    <w:p w14:paraId="04733FBF" w14:textId="77777777" w:rsidR="00A41B77" w:rsidRPr="00DD5760" w:rsidRDefault="00A41B77" w:rsidP="00A41B77">
      <w:pPr>
        <w:rPr>
          <w:b/>
          <w:bCs/>
        </w:rPr>
      </w:pPr>
    </w:p>
    <w:p w14:paraId="54612215" w14:textId="77777777" w:rsidR="00A41B77" w:rsidRPr="00DD5760" w:rsidRDefault="00A41B77" w:rsidP="00A41B77">
      <w:pPr>
        <w:rPr>
          <w:b/>
          <w:bCs/>
        </w:rPr>
      </w:pPr>
    </w:p>
    <w:tbl>
      <w:tblPr>
        <w:tblW w:w="0" w:type="auto"/>
        <w:jc w:val="right"/>
        <w:tblLook w:val="04A0" w:firstRow="1" w:lastRow="0" w:firstColumn="1" w:lastColumn="0" w:noHBand="0" w:noVBand="1"/>
      </w:tblPr>
      <w:tblGrid>
        <w:gridCol w:w="1523"/>
        <w:gridCol w:w="1629"/>
      </w:tblGrid>
      <w:tr w:rsidR="00A41B77" w14:paraId="489C3B63" w14:textId="77777777" w:rsidTr="006B0C65">
        <w:trPr>
          <w:trHeight w:val="344"/>
          <w:jc w:val="right"/>
        </w:trPr>
        <w:tc>
          <w:tcPr>
            <w:tcW w:w="1523" w:type="dxa"/>
            <w:hideMark/>
          </w:tcPr>
          <w:p w14:paraId="2D65531A" w14:textId="77777777" w:rsidR="00A41B77" w:rsidRDefault="00A41B77" w:rsidP="006B0C65">
            <w:pPr>
              <w:rPr>
                <w:szCs w:val="24"/>
              </w:rPr>
            </w:pPr>
            <w:r>
              <w:t>Dagfesting:</w:t>
            </w:r>
            <w:r>
              <w:rPr>
                <w:noProof/>
              </w:rPr>
              <w:t xml:space="preserve"> </w:t>
            </w:r>
          </w:p>
        </w:tc>
        <w:tc>
          <w:tcPr>
            <w:tcW w:w="1629" w:type="dxa"/>
            <w:hideMark/>
          </w:tcPr>
          <w:p w14:paraId="2331CD43" w14:textId="2F021321" w:rsidR="00A41B77" w:rsidRDefault="0025341F" w:rsidP="006B0C65">
            <w:pPr>
              <w:tabs>
                <w:tab w:val="center" w:pos="4513"/>
                <w:tab w:val="right" w:pos="9026"/>
              </w:tabs>
            </w:pPr>
            <w:r>
              <w:t>2</w:t>
            </w:r>
            <w:r w:rsidR="00F30D10">
              <w:t>1</w:t>
            </w:r>
            <w:r w:rsidR="00A41B77">
              <w:t>. juni 2023</w:t>
            </w:r>
          </w:p>
        </w:tc>
      </w:tr>
      <w:tr w:rsidR="00A41B77" w14:paraId="0F7FB20E" w14:textId="77777777" w:rsidTr="006B0C65">
        <w:trPr>
          <w:trHeight w:val="361"/>
          <w:jc w:val="right"/>
        </w:trPr>
        <w:tc>
          <w:tcPr>
            <w:tcW w:w="1523" w:type="dxa"/>
            <w:hideMark/>
          </w:tcPr>
          <w:p w14:paraId="2C9F19B6" w14:textId="77777777" w:rsidR="00A41B77" w:rsidRDefault="00A41B77" w:rsidP="006B0C65">
            <w:r>
              <w:t>Mál nr.:</w:t>
            </w:r>
          </w:p>
        </w:tc>
        <w:tc>
          <w:tcPr>
            <w:tcW w:w="1629" w:type="dxa"/>
            <w:hideMark/>
          </w:tcPr>
          <w:p w14:paraId="6EAA1F4D" w14:textId="77777777" w:rsidR="00A41B77" w:rsidRPr="000B70FF" w:rsidRDefault="00A41B77" w:rsidP="006B0C65">
            <w:pPr>
              <w:tabs>
                <w:tab w:val="center" w:pos="4513"/>
                <w:tab w:val="right" w:pos="9026"/>
              </w:tabs>
              <w:rPr>
                <w:szCs w:val="24"/>
              </w:rPr>
            </w:pPr>
            <w:r w:rsidRPr="000B70FF">
              <w:rPr>
                <w:color w:val="333333"/>
                <w:szCs w:val="24"/>
                <w:shd w:val="clear" w:color="auto" w:fill="F8F8F8"/>
              </w:rPr>
              <w:t>23/04504</w:t>
            </w:r>
          </w:p>
        </w:tc>
      </w:tr>
      <w:tr w:rsidR="00A41B77" w14:paraId="786B65F7" w14:textId="77777777" w:rsidTr="006B0C65">
        <w:trPr>
          <w:trHeight w:val="344"/>
          <w:jc w:val="right"/>
        </w:trPr>
        <w:tc>
          <w:tcPr>
            <w:tcW w:w="1523" w:type="dxa"/>
            <w:hideMark/>
          </w:tcPr>
          <w:p w14:paraId="30DE77E9" w14:textId="77777777" w:rsidR="00A41B77" w:rsidRDefault="00A41B77" w:rsidP="006B0C65">
            <w:r>
              <w:t>Málsviðgjørt:</w:t>
            </w:r>
          </w:p>
        </w:tc>
        <w:tc>
          <w:tcPr>
            <w:tcW w:w="1629" w:type="dxa"/>
            <w:hideMark/>
          </w:tcPr>
          <w:p w14:paraId="61AB01A8" w14:textId="77777777" w:rsidR="00A41B77" w:rsidRDefault="00A41B77" w:rsidP="006B0C65">
            <w:pPr>
              <w:tabs>
                <w:tab w:val="center" w:pos="4513"/>
                <w:tab w:val="right" w:pos="9026"/>
              </w:tabs>
            </w:pPr>
            <w:r>
              <w:t>NF</w:t>
            </w:r>
          </w:p>
        </w:tc>
      </w:tr>
      <w:tr w:rsidR="00A41B77" w14:paraId="3777EC60" w14:textId="77777777" w:rsidTr="006B0C65">
        <w:trPr>
          <w:trHeight w:val="344"/>
          <w:jc w:val="right"/>
        </w:trPr>
        <w:tc>
          <w:tcPr>
            <w:tcW w:w="1523" w:type="dxa"/>
            <w:hideMark/>
          </w:tcPr>
          <w:p w14:paraId="4B33B010" w14:textId="77777777" w:rsidR="00A41B77" w:rsidRDefault="00A41B77" w:rsidP="006B0C65">
            <w:r>
              <w:t>Ummælistíð:</w:t>
            </w:r>
          </w:p>
        </w:tc>
        <w:tc>
          <w:tcPr>
            <w:tcW w:w="1629" w:type="dxa"/>
            <w:hideMark/>
          </w:tcPr>
          <w:p w14:paraId="18F62F0E" w14:textId="77777777" w:rsidR="00A41B77" w:rsidRDefault="00A41B77" w:rsidP="006B0C65">
            <w:pPr>
              <w:tabs>
                <w:tab w:val="center" w:pos="4513"/>
                <w:tab w:val="right" w:pos="9026"/>
              </w:tabs>
            </w:pPr>
            <w:r>
              <w:t>22. juni – 1. august</w:t>
            </w:r>
          </w:p>
        </w:tc>
      </w:tr>
      <w:tr w:rsidR="00A41B77" w14:paraId="4B949F5C" w14:textId="77777777" w:rsidTr="006B0C65">
        <w:trPr>
          <w:trHeight w:val="565"/>
          <w:jc w:val="right"/>
        </w:trPr>
        <w:tc>
          <w:tcPr>
            <w:tcW w:w="1523" w:type="dxa"/>
            <w:hideMark/>
          </w:tcPr>
          <w:p w14:paraId="0EB3F2DF" w14:textId="77777777" w:rsidR="00A41B77" w:rsidRDefault="00A41B77" w:rsidP="006B0C65">
            <w:r>
              <w:t>Eftirkannað:</w:t>
            </w:r>
          </w:p>
        </w:tc>
        <w:tc>
          <w:tcPr>
            <w:tcW w:w="1629" w:type="dxa"/>
            <w:hideMark/>
          </w:tcPr>
          <w:p w14:paraId="2879203E" w14:textId="77777777" w:rsidR="00A41B77" w:rsidRDefault="00A41B77" w:rsidP="006B0C65">
            <w:pPr>
              <w:tabs>
                <w:tab w:val="center" w:pos="4513"/>
                <w:tab w:val="right" w:pos="9026"/>
              </w:tabs>
            </w:pPr>
            <w:r>
              <w:t>Lógartænastan</w:t>
            </w:r>
          </w:p>
          <w:p w14:paraId="49D6AC16" w14:textId="77777777" w:rsidR="00A41B77" w:rsidRDefault="00A41B77" w:rsidP="006B0C65">
            <w:pPr>
              <w:tabs>
                <w:tab w:val="center" w:pos="4513"/>
                <w:tab w:val="right" w:pos="9026"/>
              </w:tabs>
            </w:pPr>
            <w:r>
              <w:t xml:space="preserve">dagfestir </w:t>
            </w:r>
          </w:p>
        </w:tc>
      </w:tr>
    </w:tbl>
    <w:p w14:paraId="1FB25E52" w14:textId="77777777" w:rsidR="00A41B77" w:rsidRDefault="00A41B77" w:rsidP="00A41B77">
      <w:pPr>
        <w:rPr>
          <w:b/>
        </w:rPr>
      </w:pPr>
    </w:p>
    <w:p w14:paraId="18D937B9" w14:textId="77777777" w:rsidR="00A41B77" w:rsidRPr="00DD5760" w:rsidRDefault="00A41B77" w:rsidP="00A41B77">
      <w:pPr>
        <w:rPr>
          <w:bCs/>
        </w:rPr>
      </w:pPr>
    </w:p>
    <w:p w14:paraId="603B7611" w14:textId="77777777" w:rsidR="00A41B77" w:rsidRPr="00DD5760" w:rsidRDefault="00A41B77" w:rsidP="00A41B77">
      <w:pPr>
        <w:rPr>
          <w:bCs/>
        </w:rPr>
      </w:pPr>
    </w:p>
    <w:p w14:paraId="642D5D6A" w14:textId="77777777" w:rsidR="00A41B77" w:rsidRPr="00DD5760" w:rsidRDefault="00A41B77" w:rsidP="00A41B77">
      <w:pPr>
        <w:jc w:val="center"/>
        <w:rPr>
          <w:b/>
          <w:szCs w:val="24"/>
        </w:rPr>
      </w:pPr>
      <w:r w:rsidRPr="00DD5760">
        <w:rPr>
          <w:b/>
          <w:szCs w:val="24"/>
        </w:rPr>
        <w:t>Uppskot til</w:t>
      </w:r>
    </w:p>
    <w:p w14:paraId="3B659349" w14:textId="77777777" w:rsidR="00A41B77" w:rsidRPr="00DD5760" w:rsidRDefault="00A41B77" w:rsidP="00A41B77">
      <w:pPr>
        <w:jc w:val="center"/>
        <w:rPr>
          <w:b/>
          <w:szCs w:val="24"/>
        </w:rPr>
      </w:pPr>
    </w:p>
    <w:p w14:paraId="42D020F3" w14:textId="77777777" w:rsidR="00A41B77" w:rsidRPr="00DD5760" w:rsidRDefault="00A41B77" w:rsidP="00A41B77">
      <w:pPr>
        <w:jc w:val="center"/>
        <w:rPr>
          <w:b/>
          <w:szCs w:val="24"/>
        </w:rPr>
      </w:pPr>
      <w:r w:rsidRPr="00DD5760">
        <w:rPr>
          <w:b/>
          <w:szCs w:val="24"/>
        </w:rPr>
        <w:t xml:space="preserve">Løgtingslóg </w:t>
      </w:r>
    </w:p>
    <w:p w14:paraId="458CE46B" w14:textId="77777777" w:rsidR="00A41B77" w:rsidRPr="00DD5760" w:rsidRDefault="00A41B77" w:rsidP="00A41B77">
      <w:pPr>
        <w:jc w:val="center"/>
        <w:rPr>
          <w:b/>
          <w:szCs w:val="24"/>
        </w:rPr>
      </w:pPr>
      <w:r w:rsidRPr="00DD5760">
        <w:rPr>
          <w:b/>
          <w:szCs w:val="24"/>
        </w:rPr>
        <w:t>um</w:t>
      </w:r>
    </w:p>
    <w:p w14:paraId="4923A40E" w14:textId="77777777" w:rsidR="00A41B77" w:rsidRPr="000B70FF" w:rsidRDefault="00A41B77" w:rsidP="00A41B77">
      <w:pPr>
        <w:pStyle w:val="titel"/>
        <w:rPr>
          <w:b/>
          <w:bCs/>
          <w:sz w:val="22"/>
          <w:szCs w:val="22"/>
          <w:lang w:val="da-DK"/>
        </w:rPr>
      </w:pPr>
      <w:r w:rsidRPr="000B70FF">
        <w:rPr>
          <w:b/>
          <w:bCs/>
          <w:sz w:val="22"/>
          <w:szCs w:val="22"/>
          <w:lang w:val="da-DK"/>
        </w:rPr>
        <w:t>innflutning, framleiðslu og sølu av rúsdrekka</w:t>
      </w:r>
    </w:p>
    <w:p w14:paraId="775975FD" w14:textId="77777777" w:rsidR="00A41B77" w:rsidRPr="000B70FF" w:rsidRDefault="00A41B77" w:rsidP="00A41B77">
      <w:pPr>
        <w:jc w:val="center"/>
        <w:rPr>
          <w:b/>
          <w:bCs/>
          <w:sz w:val="22"/>
          <w:lang w:val="da-DK"/>
        </w:rPr>
      </w:pPr>
      <w:r w:rsidRPr="000B70FF">
        <w:rPr>
          <w:b/>
          <w:bCs/>
          <w:sz w:val="22"/>
          <w:lang w:val="da-DK"/>
        </w:rPr>
        <w:t>(Rúsdrekkalógin)</w:t>
      </w:r>
    </w:p>
    <w:p w14:paraId="3E1060FF" w14:textId="77777777" w:rsidR="00A41B77" w:rsidRPr="00DD5760" w:rsidRDefault="00A41B77" w:rsidP="00A41B77">
      <w:pPr>
        <w:jc w:val="center"/>
        <w:rPr>
          <w:b/>
          <w:szCs w:val="24"/>
        </w:rPr>
      </w:pPr>
    </w:p>
    <w:p w14:paraId="1565FAAB" w14:textId="77777777" w:rsidR="00A41B77" w:rsidRPr="00DD5760" w:rsidRDefault="00A41B77" w:rsidP="00A41B77">
      <w:pPr>
        <w:jc w:val="center"/>
        <w:rPr>
          <w:b/>
          <w:szCs w:val="24"/>
        </w:rPr>
      </w:pPr>
    </w:p>
    <w:p w14:paraId="044E3868" w14:textId="77777777" w:rsidR="00A41B77" w:rsidRPr="00DD5760" w:rsidRDefault="00A41B77" w:rsidP="00A41B77">
      <w:pPr>
        <w:rPr>
          <w:iCs/>
        </w:rPr>
      </w:pPr>
    </w:p>
    <w:p w14:paraId="47D6AFCB" w14:textId="77777777" w:rsidR="00A41B77" w:rsidRPr="00DD5760" w:rsidRDefault="00A41B77" w:rsidP="00A41B77">
      <w:pPr>
        <w:rPr>
          <w:b/>
          <w:bCs/>
        </w:rPr>
        <w:sectPr w:rsidR="00A41B77" w:rsidRPr="00DD5760" w:rsidSect="00532AF3">
          <w:headerReference w:type="even" r:id="rId8"/>
          <w:headerReference w:type="default" r:id="rId9"/>
          <w:footerReference w:type="default" r:id="rId10"/>
          <w:pgSz w:w="11906" w:h="16838"/>
          <w:pgMar w:top="1440" w:right="1440" w:bottom="1440" w:left="1440" w:header="709" w:footer="709" w:gutter="0"/>
          <w:cols w:space="708"/>
          <w:titlePg/>
          <w:docGrid w:linePitch="360"/>
        </w:sectPr>
      </w:pPr>
    </w:p>
    <w:p w14:paraId="1222D990" w14:textId="77777777" w:rsidR="00A41B77" w:rsidRPr="000B70FF" w:rsidRDefault="00A41B77" w:rsidP="00A41B77">
      <w:pPr>
        <w:pStyle w:val="Paragraftekst"/>
        <w:spacing w:before="0"/>
        <w:ind w:firstLine="0"/>
      </w:pPr>
      <w:r w:rsidRPr="000B70FF">
        <w:rPr>
          <w:b/>
        </w:rPr>
        <w:t xml:space="preserve">§ 1. </w:t>
      </w:r>
      <w:r w:rsidRPr="000B70FF">
        <w:t>Endamálið við hesi løgtingslóg er at avmarka rúsdrekkanýtsluna og minka sum mest um skaðan, sum rúsdrekkanýtslan hevur við sær fyri einstaklingin og samfelagið.</w:t>
      </w:r>
    </w:p>
    <w:p w14:paraId="5E01227B" w14:textId="77777777" w:rsidR="00A41B77" w:rsidRPr="00A436B3" w:rsidRDefault="00A41B77" w:rsidP="00A41B77">
      <w:pPr>
        <w:pStyle w:val="Paragraftekst"/>
        <w:ind w:firstLine="0"/>
        <w:rPr>
          <w:lang w:val="da-DK"/>
        </w:rPr>
      </w:pPr>
      <w:r w:rsidRPr="00A436B3">
        <w:rPr>
          <w:b/>
          <w:lang w:val="da-DK"/>
        </w:rPr>
        <w:t>§ 2.</w:t>
      </w:r>
      <w:r w:rsidRPr="00A436B3">
        <w:rPr>
          <w:bCs/>
          <w:lang w:val="da-DK"/>
        </w:rPr>
        <w:t xml:space="preserve"> </w:t>
      </w:r>
      <w:r w:rsidRPr="00A436B3">
        <w:rPr>
          <w:lang w:val="da-DK"/>
        </w:rPr>
        <w:t>Sum rúsdrekka er at skilja allur løgur, sum hevur minst 2,8 rúmprosent av alkoholi í sær.</w:t>
      </w:r>
    </w:p>
    <w:p w14:paraId="6C94B939" w14:textId="77777777" w:rsidR="00A41B77" w:rsidRDefault="00A41B77" w:rsidP="00A41B77">
      <w:pPr>
        <w:pStyle w:val="Stk"/>
        <w:ind w:firstLine="0"/>
        <w:rPr>
          <w:lang w:val="da-DK"/>
        </w:rPr>
      </w:pPr>
      <w:r w:rsidRPr="00A436B3">
        <w:rPr>
          <w:i/>
          <w:lang w:val="da-DK"/>
        </w:rPr>
        <w:t>Stk. 2</w:t>
      </w:r>
      <w:r w:rsidRPr="00A436B3">
        <w:rPr>
          <w:lang w:val="da-DK"/>
        </w:rPr>
        <w:t>. Sum rúsdrekka verður ikki roknað heilivágur, sum bert er loyvdur apotekum at selja eftir apotekaralóggávuni, hóast hesi hava í sær eitt alkoholrúmprosent, ið fer upp um 2,8.</w:t>
      </w:r>
    </w:p>
    <w:p w14:paraId="2092B92B" w14:textId="77777777" w:rsidR="00A41B77" w:rsidRDefault="00A41B77" w:rsidP="00A41B77">
      <w:pPr>
        <w:pStyle w:val="Stk"/>
        <w:ind w:firstLine="0"/>
        <w:rPr>
          <w:lang w:val="da-DK"/>
        </w:rPr>
      </w:pPr>
    </w:p>
    <w:p w14:paraId="37D66B08" w14:textId="77777777" w:rsidR="00A41B77" w:rsidRPr="00A436B3" w:rsidRDefault="00A41B77" w:rsidP="00A41B77">
      <w:pPr>
        <w:pStyle w:val="Stk"/>
        <w:ind w:firstLine="0"/>
        <w:jc w:val="center"/>
        <w:rPr>
          <w:lang w:val="da-DK"/>
        </w:rPr>
      </w:pPr>
      <w:r>
        <w:rPr>
          <w:bCs/>
          <w:i/>
          <w:iCs/>
        </w:rPr>
        <w:t>F</w:t>
      </w:r>
      <w:r w:rsidRPr="000B70FF">
        <w:rPr>
          <w:bCs/>
          <w:i/>
          <w:iCs/>
        </w:rPr>
        <w:t>ramleiðsla og innflutningur</w:t>
      </w:r>
    </w:p>
    <w:p w14:paraId="37D4E587" w14:textId="77777777" w:rsidR="00A41B77" w:rsidRDefault="00A41B77" w:rsidP="00A41B77">
      <w:pPr>
        <w:pStyle w:val="Listeafsnit"/>
        <w:ind w:left="0"/>
        <w:rPr>
          <w:lang w:val="da-DK"/>
        </w:rPr>
      </w:pPr>
      <w:bookmarkStart w:id="0" w:name="_Hlk138236944"/>
      <w:r w:rsidRPr="00A436B3">
        <w:rPr>
          <w:b/>
          <w:lang w:val="da-DK"/>
        </w:rPr>
        <w:t>§ 3.</w:t>
      </w:r>
      <w:r>
        <w:rPr>
          <w:lang w:val="da-DK"/>
        </w:rPr>
        <w:t xml:space="preserve"> </w:t>
      </w:r>
      <w:r w:rsidRPr="00ED4D4A">
        <w:rPr>
          <w:lang w:val="da-DK"/>
        </w:rPr>
        <w:t xml:space="preserve">Tað er ikki loyvt at innflyta, framleiða ella selja rúsdrekka, sum í sær hevur meira enn 60 rúmprosent av alkoholi, ella gera drekkandi tær í § </w:t>
      </w:r>
      <w:r>
        <w:rPr>
          <w:lang w:val="da-DK"/>
        </w:rPr>
        <w:t>4</w:t>
      </w:r>
      <w:r w:rsidRPr="00ED4D4A">
        <w:rPr>
          <w:lang w:val="da-DK"/>
        </w:rPr>
        <w:t>, stk. 2</w:t>
      </w:r>
      <w:r>
        <w:rPr>
          <w:lang w:val="da-DK"/>
        </w:rPr>
        <w:t>,</w:t>
      </w:r>
      <w:r w:rsidRPr="00ED4D4A">
        <w:rPr>
          <w:lang w:val="da-DK"/>
        </w:rPr>
        <w:t xml:space="preserve"> nevndu vørur.  </w:t>
      </w:r>
    </w:p>
    <w:bookmarkEnd w:id="0"/>
    <w:p w14:paraId="7D763ACA" w14:textId="77777777" w:rsidR="00A41B77" w:rsidRDefault="00A41B77" w:rsidP="00A41B77">
      <w:pPr>
        <w:pStyle w:val="Listeafsnit"/>
        <w:ind w:left="0"/>
        <w:rPr>
          <w:lang w:val="da-DK"/>
        </w:rPr>
      </w:pPr>
    </w:p>
    <w:p w14:paraId="3BBA53EA" w14:textId="77777777" w:rsidR="00A41B77" w:rsidRPr="00ED4D4A" w:rsidRDefault="00A41B77" w:rsidP="00A41B77">
      <w:pPr>
        <w:pStyle w:val="Listeafsnit"/>
        <w:ind w:left="0"/>
        <w:rPr>
          <w:lang w:val="da-DK"/>
        </w:rPr>
      </w:pPr>
      <w:r w:rsidRPr="00ED4D4A">
        <w:rPr>
          <w:b/>
          <w:bCs/>
          <w:lang w:val="da-DK"/>
        </w:rPr>
        <w:t xml:space="preserve">§ </w:t>
      </w:r>
      <w:r>
        <w:rPr>
          <w:b/>
          <w:bCs/>
          <w:lang w:val="da-DK"/>
        </w:rPr>
        <w:t>4</w:t>
      </w:r>
      <w:r w:rsidRPr="00ED4D4A">
        <w:rPr>
          <w:lang w:val="da-DK"/>
        </w:rPr>
        <w:t xml:space="preserve">. Uttan mun til ásetingina í § 3 kunnu góðkend framleiðsluvirki innflyta rúsdrekka og ethanol við meira enn 60 rúmprosentum av alkoholi at brúka til rúsdrekkaframleiðslu. </w:t>
      </w:r>
    </w:p>
    <w:p w14:paraId="76320DA6" w14:textId="77777777" w:rsidR="00A41B77" w:rsidRPr="00ED4D4A" w:rsidRDefault="00A41B77" w:rsidP="00A41B77">
      <w:pPr>
        <w:pStyle w:val="Listeafsnit"/>
        <w:ind w:left="0"/>
        <w:rPr>
          <w:lang w:val="da-DK"/>
        </w:rPr>
      </w:pPr>
      <w:r w:rsidRPr="00ED4D4A">
        <w:rPr>
          <w:i/>
          <w:iCs/>
          <w:lang w:val="da-DK"/>
        </w:rPr>
        <w:t>Stk. 2</w:t>
      </w:r>
      <w:r w:rsidRPr="00ED4D4A">
        <w:rPr>
          <w:lang w:val="da-DK"/>
        </w:rPr>
        <w:t xml:space="preserve">. Apoteksverkinum er loyvt at innflyta og selja ethanol til tekniska nýtslu og til heilivágsframleiðslu eftir reglum, sum landsstýrismaðurin ásetur. </w:t>
      </w:r>
    </w:p>
    <w:p w14:paraId="79428ABE" w14:textId="77777777" w:rsidR="00A41B77" w:rsidRPr="00ED4D4A" w:rsidRDefault="00A41B77" w:rsidP="00A41B77">
      <w:pPr>
        <w:pStyle w:val="Listeafsnit"/>
        <w:ind w:left="0"/>
        <w:rPr>
          <w:lang w:val="da-DK"/>
        </w:rPr>
      </w:pPr>
      <w:r w:rsidRPr="00ED4D4A">
        <w:rPr>
          <w:i/>
          <w:iCs/>
          <w:lang w:val="da-DK"/>
        </w:rPr>
        <w:t>Stk</w:t>
      </w:r>
      <w:r w:rsidRPr="00ED4D4A">
        <w:rPr>
          <w:lang w:val="da-DK"/>
        </w:rPr>
        <w:t>.</w:t>
      </w:r>
      <w:r w:rsidRPr="00ED4D4A">
        <w:rPr>
          <w:i/>
          <w:iCs/>
          <w:lang w:val="da-DK"/>
        </w:rPr>
        <w:t xml:space="preserve"> 3</w:t>
      </w:r>
      <w:r w:rsidRPr="00ED4D4A">
        <w:rPr>
          <w:lang w:val="da-DK"/>
        </w:rPr>
        <w:t>. Treytað av, at landsstýrismaðurin hevur givið loyvi til tess og treytað av, at virksemi</w:t>
      </w:r>
      <w:r>
        <w:rPr>
          <w:lang w:val="da-DK"/>
        </w:rPr>
        <w:t>ð</w:t>
      </w:r>
      <w:r w:rsidRPr="00ED4D4A">
        <w:rPr>
          <w:lang w:val="da-DK"/>
        </w:rPr>
        <w:t xml:space="preserve"> fer fram í hóskandi høli og undir hóskandi eftirliti, kunnu fyritøkur og einstaklingar innflyta smærri nøgdir av rúsdrekka og ethanoli til royndir og vørumenning. Tað er ikki loyvt at selja ella lata rúsdrekka, sum verður framleitt eftir hesi áseting.  </w:t>
      </w:r>
    </w:p>
    <w:p w14:paraId="08D19B87" w14:textId="77777777" w:rsidR="00A41B77" w:rsidRPr="00ED4D4A" w:rsidRDefault="00A41B77" w:rsidP="00A41B77">
      <w:pPr>
        <w:pStyle w:val="Listeafsnit"/>
        <w:ind w:left="360"/>
        <w:rPr>
          <w:lang w:val="da-DK"/>
        </w:rPr>
      </w:pPr>
      <w:r w:rsidRPr="00ED4D4A">
        <w:rPr>
          <w:lang w:val="da-DK"/>
        </w:rPr>
        <w:t xml:space="preserve"> </w:t>
      </w:r>
    </w:p>
    <w:p w14:paraId="6C48514C" w14:textId="77777777" w:rsidR="00A41B77" w:rsidRPr="00ED4D4A" w:rsidRDefault="00A41B77" w:rsidP="00A41B77">
      <w:pPr>
        <w:pStyle w:val="Listeafsnit"/>
        <w:ind w:left="0"/>
        <w:rPr>
          <w:i/>
          <w:iCs/>
          <w:lang w:val="da-DK"/>
        </w:rPr>
      </w:pPr>
      <w:r w:rsidRPr="00ED4D4A">
        <w:rPr>
          <w:b/>
          <w:bCs/>
          <w:lang w:val="da-DK"/>
        </w:rPr>
        <w:t xml:space="preserve">§ </w:t>
      </w:r>
      <w:r>
        <w:rPr>
          <w:b/>
          <w:bCs/>
          <w:lang w:val="da-DK"/>
        </w:rPr>
        <w:t>5</w:t>
      </w:r>
      <w:r w:rsidRPr="00ED4D4A">
        <w:rPr>
          <w:lang w:val="da-DK"/>
        </w:rPr>
        <w:t>. Rúsdrekka kann bara framleiðast á góðkendum framleiðsluvirki, s</w:t>
      </w:r>
      <w:r>
        <w:rPr>
          <w:lang w:val="da-DK"/>
        </w:rPr>
        <w:t>amanber</w:t>
      </w:r>
      <w:r w:rsidRPr="00ED4D4A">
        <w:rPr>
          <w:lang w:val="da-DK"/>
        </w:rPr>
        <w:t xml:space="preserve"> tó § </w:t>
      </w:r>
      <w:r>
        <w:rPr>
          <w:lang w:val="da-DK"/>
        </w:rPr>
        <w:t>4</w:t>
      </w:r>
      <w:r w:rsidRPr="00ED4D4A">
        <w:rPr>
          <w:lang w:val="da-DK"/>
        </w:rPr>
        <w:t xml:space="preserve">, stk. 3. </w:t>
      </w:r>
    </w:p>
    <w:p w14:paraId="2D63C6D9" w14:textId="52265589" w:rsidR="00A41B77" w:rsidRPr="00ED4D4A" w:rsidRDefault="00A41B77" w:rsidP="00A41B77">
      <w:pPr>
        <w:pStyle w:val="Listeafsnit"/>
        <w:ind w:left="0"/>
        <w:rPr>
          <w:lang w:val="da-DK"/>
        </w:rPr>
      </w:pPr>
      <w:r w:rsidRPr="00ED4D4A">
        <w:rPr>
          <w:i/>
          <w:iCs/>
          <w:lang w:val="da-DK"/>
        </w:rPr>
        <w:lastRenderedPageBreak/>
        <w:t>Stk. 2</w:t>
      </w:r>
      <w:r w:rsidRPr="00ED4D4A">
        <w:rPr>
          <w:lang w:val="da-DK"/>
        </w:rPr>
        <w:t>. Landsstýrismaðurin kann loyva rúsdrekkaframleiðslu, treytað av, at framleiðsluhølini eru góðkend</w:t>
      </w:r>
      <w:r w:rsidR="00D60D8B">
        <w:rPr>
          <w:lang w:val="da-DK"/>
        </w:rPr>
        <w:t xml:space="preserve"> </w:t>
      </w:r>
      <w:r w:rsidRPr="00ED4D4A">
        <w:rPr>
          <w:lang w:val="da-DK"/>
        </w:rPr>
        <w:t>, og treytað av, at framleiðarin og tollvaldið hava avtalað, hvussu alkoholavgjaldið verður roknað og goldið.</w:t>
      </w:r>
    </w:p>
    <w:p w14:paraId="67D03E95" w14:textId="77777777" w:rsidR="00A41B77" w:rsidRPr="00ED4D4A" w:rsidRDefault="00A41B77" w:rsidP="00A41B77">
      <w:pPr>
        <w:pStyle w:val="Listeafsnit"/>
        <w:ind w:left="0"/>
        <w:rPr>
          <w:lang w:val="da-DK"/>
        </w:rPr>
      </w:pPr>
      <w:r w:rsidRPr="00ED4D4A">
        <w:rPr>
          <w:i/>
          <w:iCs/>
          <w:lang w:val="da-DK"/>
        </w:rPr>
        <w:t>Stk. 3</w:t>
      </w:r>
      <w:r w:rsidRPr="00ED4D4A">
        <w:rPr>
          <w:lang w:val="da-DK"/>
        </w:rPr>
        <w:t>. Landsstýrisma</w:t>
      </w:r>
      <w:r>
        <w:rPr>
          <w:lang w:val="da-DK"/>
        </w:rPr>
        <w:t>ðurin</w:t>
      </w:r>
      <w:r w:rsidRPr="00ED4D4A">
        <w:rPr>
          <w:lang w:val="da-DK"/>
        </w:rPr>
        <w:t xml:space="preserve"> ásetur nærri treytir fyri hesi framleiðslu, undir hesum treytir fyri góðkenning, reglur um eftirlit við framleiðsluni o.a.</w:t>
      </w:r>
    </w:p>
    <w:p w14:paraId="3AFDCC78" w14:textId="77777777" w:rsidR="00A41B77" w:rsidRPr="00A436B3" w:rsidRDefault="00A41B77" w:rsidP="00A41B77">
      <w:pPr>
        <w:pStyle w:val="Stk"/>
        <w:ind w:firstLine="0"/>
        <w:rPr>
          <w:lang w:val="da-DK"/>
        </w:rPr>
      </w:pPr>
    </w:p>
    <w:p w14:paraId="3599F87A" w14:textId="77777777" w:rsidR="00A41B77" w:rsidRPr="001162A5" w:rsidRDefault="00A41B77" w:rsidP="00A41B77">
      <w:pPr>
        <w:pStyle w:val="Kapiteloverskrift"/>
        <w:rPr>
          <w:b w:val="0"/>
          <w:bCs/>
          <w:i/>
          <w:iCs/>
          <w:lang w:val="da-DK"/>
        </w:rPr>
      </w:pPr>
      <w:bookmarkStart w:id="1" w:name="Kapittul_2"/>
      <w:bookmarkEnd w:id="1"/>
      <w:r w:rsidRPr="001162A5">
        <w:rPr>
          <w:b w:val="0"/>
          <w:bCs/>
          <w:i/>
          <w:iCs/>
          <w:lang w:val="da-DK"/>
        </w:rPr>
        <w:t>Innflutningur av rúsdrekka</w:t>
      </w:r>
    </w:p>
    <w:p w14:paraId="6EDE34D6" w14:textId="77777777" w:rsidR="00A41B77" w:rsidRDefault="00A41B77" w:rsidP="00A41B77">
      <w:pPr>
        <w:pStyle w:val="Stk"/>
        <w:ind w:firstLine="0"/>
        <w:rPr>
          <w:lang w:val="da-DK"/>
        </w:rPr>
      </w:pPr>
      <w:r w:rsidRPr="00ED4D4A">
        <w:rPr>
          <w:b/>
          <w:bCs/>
          <w:lang w:val="da-DK"/>
        </w:rPr>
        <w:t xml:space="preserve">§ </w:t>
      </w:r>
      <w:r>
        <w:rPr>
          <w:b/>
          <w:bCs/>
          <w:lang w:val="da-DK"/>
        </w:rPr>
        <w:t>6</w:t>
      </w:r>
      <w:r w:rsidRPr="00ED4D4A">
        <w:rPr>
          <w:lang w:val="da-DK"/>
        </w:rPr>
        <w:t>. Rúsdrekkasøla Landsins hevur einkarætt at innflyta rúsdrekka, s</w:t>
      </w:r>
      <w:r>
        <w:rPr>
          <w:lang w:val="da-DK"/>
        </w:rPr>
        <w:t xml:space="preserve">amanber </w:t>
      </w:r>
      <w:r w:rsidRPr="00ED4D4A">
        <w:rPr>
          <w:lang w:val="da-DK"/>
        </w:rPr>
        <w:t xml:space="preserve">tó </w:t>
      </w:r>
      <w:r>
        <w:rPr>
          <w:lang w:val="da-DK"/>
        </w:rPr>
        <w:t>§§ 7-8</w:t>
      </w:r>
      <w:r w:rsidRPr="00ED4D4A">
        <w:rPr>
          <w:lang w:val="da-DK"/>
        </w:rPr>
        <w:t xml:space="preserve">. </w:t>
      </w:r>
    </w:p>
    <w:p w14:paraId="5D9DF1BF" w14:textId="77777777" w:rsidR="00A41B77" w:rsidRDefault="00A41B77" w:rsidP="00A41B77">
      <w:pPr>
        <w:pStyle w:val="Stk"/>
        <w:ind w:firstLine="0"/>
        <w:rPr>
          <w:lang w:val="da-DK"/>
        </w:rPr>
      </w:pPr>
      <w:r w:rsidRPr="001162A5">
        <w:rPr>
          <w:i/>
          <w:iCs/>
          <w:lang w:val="da-DK"/>
        </w:rPr>
        <w:t>Stk. 2.</w:t>
      </w:r>
      <w:r>
        <w:rPr>
          <w:lang w:val="da-DK"/>
        </w:rPr>
        <w:t xml:space="preserve"> </w:t>
      </w:r>
      <w:r w:rsidRPr="00A436B3">
        <w:rPr>
          <w:lang w:val="da-DK"/>
        </w:rPr>
        <w:t>Landsstýri</w:t>
      </w:r>
      <w:r>
        <w:rPr>
          <w:lang w:val="da-DK"/>
        </w:rPr>
        <w:t>smaðurin</w:t>
      </w:r>
      <w:r w:rsidRPr="00A436B3">
        <w:rPr>
          <w:lang w:val="da-DK"/>
        </w:rPr>
        <w:t xml:space="preserve"> ger nærri reglur fyri skipan og rakstur av Rúsdrekkasølu Landsins.</w:t>
      </w:r>
    </w:p>
    <w:p w14:paraId="0F501DE8" w14:textId="77777777" w:rsidR="00A41B77" w:rsidRDefault="00A41B77" w:rsidP="00A41B77">
      <w:pPr>
        <w:pStyle w:val="Stk"/>
        <w:ind w:firstLine="0"/>
        <w:rPr>
          <w:lang w:val="da-DK"/>
        </w:rPr>
      </w:pPr>
    </w:p>
    <w:p w14:paraId="0F9807E1" w14:textId="77777777" w:rsidR="00A41B77" w:rsidRDefault="00A41B77" w:rsidP="00A41B77">
      <w:pPr>
        <w:pStyle w:val="Stk"/>
        <w:ind w:firstLine="0"/>
        <w:rPr>
          <w:lang w:val="da-DK"/>
        </w:rPr>
      </w:pPr>
      <w:r w:rsidRPr="001162A5">
        <w:rPr>
          <w:b/>
          <w:bCs/>
          <w:lang w:val="da-DK"/>
        </w:rPr>
        <w:t>§ 7.</w:t>
      </w:r>
      <w:r>
        <w:rPr>
          <w:lang w:val="da-DK"/>
        </w:rPr>
        <w:t xml:space="preserve"> </w:t>
      </w:r>
      <w:r w:rsidRPr="00ED4D4A">
        <w:rPr>
          <w:lang w:val="da-DK"/>
        </w:rPr>
        <w:t xml:space="preserve">Ásetingin í </w:t>
      </w:r>
      <w:r>
        <w:rPr>
          <w:lang w:val="da-DK"/>
        </w:rPr>
        <w:t>6</w:t>
      </w:r>
      <w:r w:rsidRPr="00ED4D4A">
        <w:rPr>
          <w:lang w:val="da-DK"/>
        </w:rPr>
        <w:t xml:space="preserve"> er ikki galdandi fyri innflutning av víni, ætlað til altarnýtslu.</w:t>
      </w:r>
    </w:p>
    <w:p w14:paraId="5672F7DD" w14:textId="77777777" w:rsidR="00A41B77" w:rsidRDefault="00A41B77" w:rsidP="00A41B77">
      <w:pPr>
        <w:pStyle w:val="Stk"/>
        <w:ind w:firstLine="0"/>
        <w:rPr>
          <w:lang w:val="da-DK"/>
        </w:rPr>
      </w:pPr>
    </w:p>
    <w:p w14:paraId="139BAACF" w14:textId="77777777" w:rsidR="00A41B77" w:rsidRDefault="00A41B77" w:rsidP="00A41B77">
      <w:pPr>
        <w:pStyle w:val="Stk"/>
        <w:ind w:firstLine="0"/>
        <w:rPr>
          <w:lang w:val="da-DK"/>
        </w:rPr>
      </w:pPr>
      <w:r w:rsidRPr="001162A5">
        <w:rPr>
          <w:b/>
          <w:bCs/>
          <w:lang w:val="da-DK"/>
        </w:rPr>
        <w:t xml:space="preserve">§ </w:t>
      </w:r>
      <w:r>
        <w:rPr>
          <w:b/>
          <w:bCs/>
          <w:lang w:val="da-DK"/>
        </w:rPr>
        <w:t>8</w:t>
      </w:r>
      <w:r w:rsidRPr="001162A5">
        <w:rPr>
          <w:b/>
          <w:bCs/>
          <w:lang w:val="da-DK"/>
        </w:rPr>
        <w:t>.</w:t>
      </w:r>
      <w:r>
        <w:rPr>
          <w:b/>
          <w:bCs/>
          <w:lang w:val="da-DK"/>
        </w:rPr>
        <w:t xml:space="preserve"> </w:t>
      </w:r>
      <w:r w:rsidRPr="00ED4D4A">
        <w:rPr>
          <w:lang w:val="da-DK"/>
        </w:rPr>
        <w:t>Persónar, ið hava fylt 18 ár, og sum koma til landið við flogfari ella skipi, kunnu taka við sær rúsdrekka til egna nýtslu eftir reglum, ásettar í kunngerð.</w:t>
      </w:r>
    </w:p>
    <w:p w14:paraId="55F492A7" w14:textId="77777777" w:rsidR="00A41B77" w:rsidRDefault="00A41B77" w:rsidP="00A41B77">
      <w:pPr>
        <w:pStyle w:val="Stk"/>
        <w:ind w:firstLine="0"/>
        <w:rPr>
          <w:lang w:val="da-DK"/>
        </w:rPr>
      </w:pPr>
    </w:p>
    <w:p w14:paraId="22AAE723" w14:textId="77777777" w:rsidR="00A41B77" w:rsidRPr="001162A5" w:rsidRDefault="00A41B77" w:rsidP="00A41B77">
      <w:pPr>
        <w:pStyle w:val="Kapiteloverskrift"/>
        <w:rPr>
          <w:b w:val="0"/>
          <w:bCs/>
          <w:i/>
          <w:iCs/>
          <w:lang w:val="da-DK"/>
        </w:rPr>
      </w:pPr>
      <w:bookmarkStart w:id="2" w:name="Kapittul_3"/>
      <w:bookmarkEnd w:id="2"/>
      <w:r w:rsidRPr="001162A5">
        <w:rPr>
          <w:b w:val="0"/>
          <w:bCs/>
          <w:i/>
          <w:iCs/>
          <w:lang w:val="da-DK"/>
        </w:rPr>
        <w:t>Søla og útflýggjan</w:t>
      </w:r>
    </w:p>
    <w:p w14:paraId="1171F4B9" w14:textId="77777777" w:rsidR="00A41B77" w:rsidRPr="00ED4D4A" w:rsidRDefault="00A41B77" w:rsidP="00A41B77">
      <w:pPr>
        <w:pStyle w:val="Listeafsnit"/>
        <w:ind w:left="0"/>
        <w:rPr>
          <w:lang w:val="da-DK"/>
        </w:rPr>
      </w:pPr>
      <w:r w:rsidRPr="00ED4D4A">
        <w:rPr>
          <w:b/>
          <w:bCs/>
          <w:lang w:val="da-DK"/>
        </w:rPr>
        <w:t xml:space="preserve">§ </w:t>
      </w:r>
      <w:r>
        <w:rPr>
          <w:b/>
          <w:bCs/>
          <w:lang w:val="da-DK"/>
        </w:rPr>
        <w:t>9</w:t>
      </w:r>
      <w:r w:rsidRPr="00ED4D4A">
        <w:rPr>
          <w:lang w:val="da-DK"/>
        </w:rPr>
        <w:t>. Rúsdrekkasøla Landsins hevur einkarætt at selja rúsdrekka, s</w:t>
      </w:r>
      <w:r>
        <w:rPr>
          <w:lang w:val="da-DK"/>
        </w:rPr>
        <w:t xml:space="preserve">amanber </w:t>
      </w:r>
      <w:r w:rsidRPr="00ED4D4A">
        <w:rPr>
          <w:lang w:val="da-DK"/>
        </w:rPr>
        <w:t>tó stk. 2.</w:t>
      </w:r>
    </w:p>
    <w:p w14:paraId="5BC609DD" w14:textId="77777777" w:rsidR="00A41B77" w:rsidRPr="00ED4D4A" w:rsidRDefault="00A41B77" w:rsidP="00A41B77">
      <w:pPr>
        <w:pStyle w:val="Listeafsnit"/>
        <w:ind w:left="0"/>
        <w:rPr>
          <w:lang w:val="da-DK"/>
        </w:rPr>
      </w:pPr>
      <w:r w:rsidRPr="00ED4D4A">
        <w:rPr>
          <w:i/>
          <w:iCs/>
          <w:lang w:val="da-DK"/>
        </w:rPr>
        <w:t>Stk. 2</w:t>
      </w:r>
      <w:r w:rsidRPr="00ED4D4A">
        <w:rPr>
          <w:lang w:val="da-DK"/>
        </w:rPr>
        <w:t xml:space="preserve">. Loyvisnevndin kann heimila fyritøkum, sum framleiða rúsdrekka í Føroyum, at selja egna framleiðslu á framleiðslustaðnum eftir reglunum í § 7 í løgtingslóg um matstovuvirksemi og gistingarhúsvirksemi. </w:t>
      </w:r>
    </w:p>
    <w:p w14:paraId="57754703" w14:textId="77777777" w:rsidR="00A41B77" w:rsidRDefault="00A41B77" w:rsidP="00A41B77">
      <w:pPr>
        <w:pStyle w:val="Listeafsnit"/>
        <w:ind w:left="0"/>
        <w:rPr>
          <w:lang w:val="da-DK"/>
        </w:rPr>
      </w:pPr>
      <w:r w:rsidRPr="00ED4D4A">
        <w:rPr>
          <w:i/>
          <w:iCs/>
          <w:lang w:val="da-DK"/>
        </w:rPr>
        <w:t>Stk. 3</w:t>
      </w:r>
      <w:r w:rsidRPr="00ED4D4A">
        <w:rPr>
          <w:lang w:val="da-DK"/>
        </w:rPr>
        <w:t>. Framleiðsla, nevnd í stk. 2, kann seljast Rúsdrekkasølu Landsins, eins og framleiðslan kann seljast bei</w:t>
      </w:r>
      <w:r>
        <w:rPr>
          <w:lang w:val="da-DK"/>
        </w:rPr>
        <w:t>n</w:t>
      </w:r>
      <w:r w:rsidRPr="00ED4D4A">
        <w:rPr>
          <w:lang w:val="da-DK"/>
        </w:rPr>
        <w:t>leiðis til flogfør og skip í altjóða sigling, til tollfríar sølubúðir á flogvøllinum og á skipum í altjóða sigling, og til provianteringsfyritøkur, ið selja proviant til flogfør og skip í altjóða sigling. Tollvaldið hevur eftirlit við hesi sølu.</w:t>
      </w:r>
    </w:p>
    <w:p w14:paraId="4932353A" w14:textId="77777777" w:rsidR="00A41B77" w:rsidRPr="00ED4D4A" w:rsidRDefault="00A41B77" w:rsidP="00A41B77">
      <w:pPr>
        <w:pStyle w:val="Listeafsnit"/>
        <w:ind w:left="0"/>
        <w:rPr>
          <w:lang w:val="da-DK"/>
        </w:rPr>
      </w:pPr>
    </w:p>
    <w:p w14:paraId="2630C491" w14:textId="77777777" w:rsidR="00A41B77" w:rsidRPr="001162A5" w:rsidRDefault="00A41B77" w:rsidP="00A41B77">
      <w:pPr>
        <w:pStyle w:val="Kapiteloverskrift"/>
        <w:rPr>
          <w:b w:val="0"/>
          <w:bCs/>
          <w:i/>
          <w:iCs/>
          <w:lang w:val="da-DK"/>
        </w:rPr>
      </w:pPr>
      <w:bookmarkStart w:id="3" w:name="Kapittul_4"/>
      <w:bookmarkStart w:id="4" w:name="Kapittul_5"/>
      <w:bookmarkEnd w:id="3"/>
      <w:bookmarkEnd w:id="4"/>
      <w:r w:rsidRPr="001162A5">
        <w:rPr>
          <w:b w:val="0"/>
          <w:bCs/>
          <w:i/>
          <w:iCs/>
          <w:lang w:val="da-DK"/>
        </w:rPr>
        <w:t>Almennar ásetingar</w:t>
      </w:r>
    </w:p>
    <w:p w14:paraId="37F1C7FE" w14:textId="77777777" w:rsidR="00A41B77" w:rsidRPr="00ED4D4A" w:rsidRDefault="00A41B77" w:rsidP="00A41B77">
      <w:pPr>
        <w:pStyle w:val="Listeafsnit"/>
        <w:ind w:left="0"/>
        <w:rPr>
          <w:lang w:val="da-DK"/>
        </w:rPr>
      </w:pPr>
      <w:r w:rsidRPr="00ED4D4A">
        <w:rPr>
          <w:b/>
          <w:bCs/>
          <w:lang w:val="da-DK"/>
        </w:rPr>
        <w:t>§ 1</w:t>
      </w:r>
      <w:r>
        <w:rPr>
          <w:b/>
          <w:bCs/>
          <w:lang w:val="da-DK"/>
        </w:rPr>
        <w:t>0</w:t>
      </w:r>
      <w:r w:rsidRPr="00ED4D4A">
        <w:rPr>
          <w:lang w:val="da-DK"/>
        </w:rPr>
        <w:t xml:space="preserve">. Tað er ikki loyvt at selja persónum, yngri enn 18 ár, rúsdrekka, ella at selja </w:t>
      </w:r>
      <w:r w:rsidRPr="00ED4D4A">
        <w:rPr>
          <w:lang w:val="da-DK"/>
        </w:rPr>
        <w:t>persónum rúsdrekka, um tað er sannlíkt, at hetta er ætlað øðrum, sum ikki lúka treytirnar fyri at keypa rúsdrekka.</w:t>
      </w:r>
    </w:p>
    <w:p w14:paraId="51922288" w14:textId="77777777" w:rsidR="00A41B77" w:rsidRPr="00ED4D4A" w:rsidRDefault="00A41B77" w:rsidP="00A41B77">
      <w:pPr>
        <w:pStyle w:val="Listeafsnit"/>
        <w:ind w:left="0"/>
        <w:rPr>
          <w:lang w:val="da-DK"/>
        </w:rPr>
      </w:pPr>
      <w:r w:rsidRPr="00ED4D4A">
        <w:rPr>
          <w:i/>
          <w:iCs/>
          <w:lang w:val="da-DK"/>
        </w:rPr>
        <w:t>Stk. 2</w:t>
      </w:r>
      <w:r w:rsidRPr="00ED4D4A">
        <w:rPr>
          <w:lang w:val="da-DK"/>
        </w:rPr>
        <w:t>. Tann, sum selur, skeinkir ella letur skeinkja rúsdrekka, skal, um neyðugt við at síggja samleikaprógv, tryggja sær, at keyparin ella móttakarin er 18 ár ella eldri.</w:t>
      </w:r>
    </w:p>
    <w:p w14:paraId="6E438B47" w14:textId="77777777" w:rsidR="00A41B77" w:rsidRDefault="00A41B77" w:rsidP="00A41B77">
      <w:pPr>
        <w:pStyle w:val="Paragraftekst"/>
        <w:ind w:firstLine="0"/>
        <w:rPr>
          <w:lang w:val="da-DK"/>
        </w:rPr>
      </w:pPr>
      <w:r w:rsidRPr="00ED4D4A">
        <w:rPr>
          <w:b/>
          <w:bCs/>
          <w:lang w:val="da-DK"/>
        </w:rPr>
        <w:t>§ 1</w:t>
      </w:r>
      <w:r>
        <w:rPr>
          <w:b/>
          <w:bCs/>
          <w:lang w:val="da-DK"/>
        </w:rPr>
        <w:t>1</w:t>
      </w:r>
      <w:r w:rsidRPr="00ED4D4A">
        <w:rPr>
          <w:lang w:val="da-DK"/>
        </w:rPr>
        <w:t xml:space="preserve">. </w:t>
      </w:r>
      <w:r w:rsidRPr="001162A5">
        <w:rPr>
          <w:lang w:val="da-DK"/>
        </w:rPr>
        <w:t xml:space="preserve">Í føroyskum fjølmiðlum, undir hesum eisini talgildum miðlum og øðrum miðlum, sum venda sær til viðskiftafólk í Føroyum, er ikki loyvt at lýsa við sølu, skeinking og útflýggjan av rúsdrekka. </w:t>
      </w:r>
      <w:r w:rsidRPr="00ED4D4A">
        <w:rPr>
          <w:lang w:val="da-DK"/>
        </w:rPr>
        <w:t xml:space="preserve"> </w:t>
      </w:r>
    </w:p>
    <w:p w14:paraId="304314C3" w14:textId="77777777" w:rsidR="00A41B77" w:rsidRPr="00A436B3" w:rsidRDefault="00A41B77" w:rsidP="00A41B77">
      <w:pPr>
        <w:pStyle w:val="Paragraftekst"/>
        <w:ind w:firstLine="0"/>
        <w:rPr>
          <w:lang w:val="da-DK"/>
        </w:rPr>
      </w:pPr>
      <w:r w:rsidRPr="00A436B3">
        <w:rPr>
          <w:b/>
          <w:lang w:val="da-DK"/>
        </w:rPr>
        <w:t xml:space="preserve">§ </w:t>
      </w:r>
      <w:r>
        <w:rPr>
          <w:b/>
          <w:lang w:val="da-DK"/>
        </w:rPr>
        <w:t>12</w:t>
      </w:r>
      <w:r w:rsidRPr="00A436B3">
        <w:rPr>
          <w:b/>
          <w:lang w:val="da-DK"/>
        </w:rPr>
        <w:t xml:space="preserve">. </w:t>
      </w:r>
      <w:r w:rsidRPr="00A436B3">
        <w:rPr>
          <w:lang w:val="da-DK"/>
        </w:rPr>
        <w:t>Tað er ikki loyvt at útflýggja rúsdrekka frá handlum og líknandi handilshølum hjá handlum, fyritøkum ella á almennum støðum á ein hátt, ið kann metast við ú</w:t>
      </w:r>
      <w:r>
        <w:rPr>
          <w:lang w:val="da-DK"/>
        </w:rPr>
        <w:t>t</w:t>
      </w:r>
      <w:r w:rsidRPr="00A436B3">
        <w:rPr>
          <w:lang w:val="da-DK"/>
        </w:rPr>
        <w:t>skeinking.</w:t>
      </w:r>
    </w:p>
    <w:p w14:paraId="18803AF5" w14:textId="77777777" w:rsidR="00A41B77" w:rsidRPr="004D31B7" w:rsidRDefault="00A41B77" w:rsidP="00A41B77">
      <w:pPr>
        <w:rPr>
          <w:lang w:val="da-DK"/>
        </w:rPr>
      </w:pPr>
    </w:p>
    <w:p w14:paraId="0A6292BD" w14:textId="77777777" w:rsidR="00A41B77" w:rsidRPr="001162A5" w:rsidRDefault="00A41B77" w:rsidP="00A41B77">
      <w:pPr>
        <w:pStyle w:val="Kapiteloverskrift"/>
        <w:rPr>
          <w:b w:val="0"/>
          <w:bCs/>
          <w:i/>
          <w:iCs/>
          <w:lang w:val="da-DK"/>
        </w:rPr>
      </w:pPr>
      <w:bookmarkStart w:id="5" w:name="Kapittul_6"/>
      <w:bookmarkEnd w:id="5"/>
      <w:r w:rsidRPr="001162A5">
        <w:rPr>
          <w:b w:val="0"/>
          <w:bCs/>
          <w:i/>
          <w:iCs/>
          <w:lang w:val="da-DK"/>
        </w:rPr>
        <w:t>Revsing</w:t>
      </w:r>
    </w:p>
    <w:p w14:paraId="02A405F3" w14:textId="77777777" w:rsidR="00A41B77" w:rsidRPr="00ED4D4A" w:rsidRDefault="00A41B77" w:rsidP="00A41B77">
      <w:pPr>
        <w:pStyle w:val="Listeafsnit"/>
        <w:ind w:left="0"/>
        <w:rPr>
          <w:lang w:val="da-DK"/>
        </w:rPr>
      </w:pPr>
      <w:r w:rsidRPr="00ED4D4A">
        <w:rPr>
          <w:b/>
          <w:bCs/>
          <w:lang w:val="da-DK"/>
        </w:rPr>
        <w:t xml:space="preserve">§ </w:t>
      </w:r>
      <w:r>
        <w:rPr>
          <w:b/>
          <w:bCs/>
          <w:lang w:val="da-DK"/>
        </w:rPr>
        <w:t>13</w:t>
      </w:r>
      <w:r w:rsidRPr="00ED4D4A">
        <w:rPr>
          <w:lang w:val="da-DK"/>
        </w:rPr>
        <w:t>. Um ikki hægri revsing er uppiborin eftir lóggávuni annars, verður við sekt ella fongsli í upp í 4 mánaðir revsaður tann, sum brýtur ásetingarnar í §</w:t>
      </w:r>
      <w:r>
        <w:rPr>
          <w:lang w:val="da-DK"/>
        </w:rPr>
        <w:t>§</w:t>
      </w:r>
      <w:r w:rsidRPr="00ED4D4A">
        <w:rPr>
          <w:lang w:val="da-DK"/>
        </w:rPr>
        <w:t xml:space="preserve"> 3</w:t>
      </w:r>
      <w:r>
        <w:rPr>
          <w:lang w:val="da-DK"/>
        </w:rPr>
        <w:t>-5 og</w:t>
      </w:r>
      <w:r w:rsidRPr="00ED4D4A">
        <w:rPr>
          <w:lang w:val="da-DK"/>
        </w:rPr>
        <w:t xml:space="preserve"> </w:t>
      </w:r>
      <w:r>
        <w:rPr>
          <w:lang w:val="da-DK"/>
        </w:rPr>
        <w:t>10-12.</w:t>
      </w:r>
      <w:r w:rsidRPr="00ED4D4A">
        <w:rPr>
          <w:lang w:val="da-DK"/>
        </w:rPr>
        <w:t xml:space="preserve"> Medvirkni verður revsað á sama hátt.</w:t>
      </w:r>
    </w:p>
    <w:p w14:paraId="6984F1F9" w14:textId="77777777" w:rsidR="00A41B77" w:rsidRDefault="00A41B77" w:rsidP="00A41B77">
      <w:pPr>
        <w:pStyle w:val="Stk"/>
        <w:ind w:firstLine="0"/>
        <w:rPr>
          <w:lang w:val="da-DK"/>
        </w:rPr>
      </w:pPr>
      <w:r>
        <w:rPr>
          <w:i/>
          <w:lang w:val="da-DK"/>
        </w:rPr>
        <w:t>Stk. 2.</w:t>
      </w:r>
      <w:r>
        <w:rPr>
          <w:lang w:val="da-DK"/>
        </w:rPr>
        <w:t xml:space="preserve"> Við sekt ella fongsli í upp í 4 mánaðir verður revsaður tann, sum ikki lýðir boð ella forboð, givin eftir løgtingslógini ella eftir reglum, givnar við heimild í løgtingslógini.</w:t>
      </w:r>
    </w:p>
    <w:p w14:paraId="2C43CE3A" w14:textId="77777777" w:rsidR="00A41B77" w:rsidRDefault="00A41B77" w:rsidP="00A41B77">
      <w:pPr>
        <w:pStyle w:val="Stk"/>
        <w:ind w:firstLine="0"/>
        <w:rPr>
          <w:lang w:val="da-DK"/>
        </w:rPr>
      </w:pPr>
      <w:r>
        <w:rPr>
          <w:i/>
          <w:lang w:val="da-DK"/>
        </w:rPr>
        <w:t>Stk. 3.</w:t>
      </w:r>
      <w:r>
        <w:rPr>
          <w:lang w:val="da-DK"/>
        </w:rPr>
        <w:t xml:space="preserve"> Revsingin kann herðast til fongsul í upp í 1 ár, um brotið er framt tilætlað ella av grovum ósketni, ella um talan er um endurtøku.</w:t>
      </w:r>
    </w:p>
    <w:p w14:paraId="404B5FB6" w14:textId="77777777" w:rsidR="00A41B77" w:rsidRDefault="00A41B77" w:rsidP="00A41B77">
      <w:pPr>
        <w:pStyle w:val="Stk"/>
        <w:ind w:firstLine="0"/>
        <w:rPr>
          <w:lang w:val="da-DK"/>
        </w:rPr>
      </w:pPr>
      <w:r>
        <w:rPr>
          <w:i/>
          <w:lang w:val="da-DK"/>
        </w:rPr>
        <w:t>Stk. 4.</w:t>
      </w:r>
      <w:r>
        <w:rPr>
          <w:lang w:val="da-DK"/>
        </w:rPr>
        <w:t xml:space="preserve"> Í reglum, givnar við heimild í løgtingslógini, kann verða ásett, at brot á reglurnar ella treytir, givnar eftir reglunum, verður revsað við sekt ella fongsli í upp í 4 mánaðir.</w:t>
      </w:r>
    </w:p>
    <w:p w14:paraId="26A39E63" w14:textId="77777777" w:rsidR="00A41B77" w:rsidRDefault="00A41B77" w:rsidP="00A41B77">
      <w:pPr>
        <w:pStyle w:val="Stk"/>
        <w:ind w:firstLine="0"/>
        <w:rPr>
          <w:lang w:val="da-DK"/>
        </w:rPr>
      </w:pPr>
      <w:r>
        <w:rPr>
          <w:i/>
          <w:lang w:val="da-DK"/>
        </w:rPr>
        <w:t>Stk. 5.</w:t>
      </w:r>
      <w:r>
        <w:rPr>
          <w:lang w:val="da-DK"/>
        </w:rPr>
        <w:t xml:space="preserve"> Feløg og aðrir løgfrøðiligir persónar koma undir revsiábyrgd eftir reglunum í kapitli 5 í revsilógini.</w:t>
      </w:r>
    </w:p>
    <w:p w14:paraId="6E000A90" w14:textId="77777777" w:rsidR="00A41B77" w:rsidRDefault="00A41B77" w:rsidP="00A41B77">
      <w:pPr>
        <w:pStyle w:val="Stk"/>
        <w:ind w:firstLine="0"/>
        <w:rPr>
          <w:lang w:val="da-DK"/>
        </w:rPr>
      </w:pPr>
      <w:r>
        <w:rPr>
          <w:i/>
          <w:lang w:val="da-DK"/>
        </w:rPr>
        <w:t>Stk. 6.</w:t>
      </w:r>
      <w:r>
        <w:rPr>
          <w:lang w:val="da-DK"/>
        </w:rPr>
        <w:t xml:space="preserve"> Tá ið sekt verður ásett eftir stk. 1 og 2, ella eftir reglum, givnar við heimild í løgtingslógini, skal fyrilit havast fyri fíggjarliga vinninginum, sum er fingin ella ætlaður var at fáa við brotinum.</w:t>
      </w:r>
    </w:p>
    <w:p w14:paraId="12A224E9" w14:textId="77777777" w:rsidR="00A41B77" w:rsidRDefault="00A41B77" w:rsidP="00A41B77">
      <w:pPr>
        <w:pStyle w:val="Stk"/>
        <w:ind w:firstLine="0"/>
        <w:rPr>
          <w:lang w:val="da-DK"/>
        </w:rPr>
      </w:pPr>
    </w:p>
    <w:p w14:paraId="716EB604" w14:textId="77777777" w:rsidR="00A41B77" w:rsidRPr="001162A5" w:rsidRDefault="00A41B77" w:rsidP="00A41B77">
      <w:pPr>
        <w:pStyle w:val="Kapiteloverskrift"/>
        <w:rPr>
          <w:b w:val="0"/>
          <w:bCs/>
          <w:i/>
          <w:iCs/>
          <w:lang w:val="da-DK"/>
        </w:rPr>
      </w:pPr>
      <w:bookmarkStart w:id="6" w:name="Kapittul_7"/>
      <w:bookmarkEnd w:id="6"/>
      <w:r w:rsidRPr="001162A5">
        <w:rPr>
          <w:b w:val="0"/>
          <w:bCs/>
          <w:i/>
          <w:iCs/>
          <w:lang w:val="da-DK"/>
        </w:rPr>
        <w:lastRenderedPageBreak/>
        <w:t>Gildisáseting</w:t>
      </w:r>
    </w:p>
    <w:p w14:paraId="3F499A36" w14:textId="77777777" w:rsidR="00A41B77" w:rsidRDefault="00A41B77" w:rsidP="00A41B77">
      <w:pPr>
        <w:pStyle w:val="Paragraftekst"/>
        <w:spacing w:before="0"/>
        <w:ind w:firstLine="0"/>
        <w:rPr>
          <w:lang w:val="da-DK"/>
        </w:rPr>
      </w:pPr>
      <w:r w:rsidRPr="00A436B3">
        <w:rPr>
          <w:b/>
          <w:lang w:val="da-DK"/>
        </w:rPr>
        <w:t xml:space="preserve">§ </w:t>
      </w:r>
      <w:r>
        <w:rPr>
          <w:b/>
          <w:lang w:val="da-DK"/>
        </w:rPr>
        <w:t>14</w:t>
      </w:r>
      <w:r w:rsidRPr="00A436B3">
        <w:rPr>
          <w:b/>
          <w:lang w:val="da-DK"/>
        </w:rPr>
        <w:t xml:space="preserve">. </w:t>
      </w:r>
      <w:r w:rsidRPr="00ED4D4A">
        <w:rPr>
          <w:lang w:val="da-DK"/>
        </w:rPr>
        <w:t>Henda løgtingslóg kemur í gildi dagin eftir, at hon er kunngjørd.</w:t>
      </w:r>
      <w:r>
        <w:rPr>
          <w:lang w:val="da-DK"/>
        </w:rPr>
        <w:t xml:space="preserve"> Samstundis fer løgtingslóg nr. 20 frá 10. mars 1992 um innflutning og sølu av rúsdrekka úr gildi.</w:t>
      </w:r>
    </w:p>
    <w:p w14:paraId="05ADCCAF" w14:textId="77777777" w:rsidR="00A41B77" w:rsidRDefault="00A41B77" w:rsidP="00A41B77">
      <w:pPr>
        <w:rPr>
          <w:lang w:val="da-DK"/>
        </w:rPr>
      </w:pPr>
    </w:p>
    <w:p w14:paraId="7791F87D" w14:textId="77777777" w:rsidR="00A41B77" w:rsidRPr="003E272F" w:rsidRDefault="00A41B77" w:rsidP="00A41B77">
      <w:pPr>
        <w:jc w:val="center"/>
        <w:rPr>
          <w:lang w:val="da-DK"/>
        </w:rPr>
      </w:pPr>
      <w:r>
        <w:rPr>
          <w:bCs/>
          <w:i/>
          <w:iCs/>
          <w:lang w:val="da-DK"/>
        </w:rPr>
        <w:t>B</w:t>
      </w:r>
      <w:r w:rsidRPr="001162A5">
        <w:rPr>
          <w:bCs/>
          <w:i/>
          <w:iCs/>
          <w:lang w:val="da-DK"/>
        </w:rPr>
        <w:t>roytin</w:t>
      </w:r>
      <w:r>
        <w:rPr>
          <w:bCs/>
          <w:i/>
          <w:iCs/>
          <w:lang w:val="da-DK"/>
        </w:rPr>
        <w:t>g</w:t>
      </w:r>
      <w:r w:rsidRPr="001162A5">
        <w:rPr>
          <w:bCs/>
          <w:i/>
          <w:iCs/>
          <w:lang w:val="da-DK"/>
        </w:rPr>
        <w:t xml:space="preserve"> í aðrari lóggávu</w:t>
      </w:r>
    </w:p>
    <w:p w14:paraId="35F6C5FA" w14:textId="77777777" w:rsidR="00A41B77" w:rsidRPr="00ED4D4A" w:rsidRDefault="00A41B77" w:rsidP="00A41B77">
      <w:pPr>
        <w:rPr>
          <w:lang w:val="da-DK"/>
        </w:rPr>
      </w:pPr>
      <w:r w:rsidRPr="00856C9B">
        <w:rPr>
          <w:b/>
          <w:lang w:val="da-DK"/>
        </w:rPr>
        <w:t xml:space="preserve">§ </w:t>
      </w:r>
      <w:r>
        <w:rPr>
          <w:b/>
          <w:lang w:val="da-DK"/>
        </w:rPr>
        <w:t>15</w:t>
      </w:r>
      <w:r w:rsidRPr="00856C9B">
        <w:rPr>
          <w:b/>
          <w:lang w:val="da-DK"/>
        </w:rPr>
        <w:t>.</w:t>
      </w:r>
      <w:r w:rsidRPr="00856C9B">
        <w:rPr>
          <w:bCs/>
          <w:lang w:val="da-DK"/>
        </w:rPr>
        <w:t xml:space="preserve"> </w:t>
      </w:r>
      <w:r w:rsidRPr="00ED4D4A">
        <w:rPr>
          <w:lang w:val="da-DK"/>
        </w:rPr>
        <w:t xml:space="preserve">Í løgtingslóg nr. 183 frá 21. desember 2018 um matstovuvirksemi og gistingarhúsvirksemi verður yvirskriftin upp yvir § 7 og § 7 orðað: </w:t>
      </w:r>
    </w:p>
    <w:p w14:paraId="5715D751" w14:textId="77777777" w:rsidR="00A41B77" w:rsidRPr="00ED4D4A" w:rsidRDefault="00A41B77" w:rsidP="00A41B77">
      <w:pPr>
        <w:rPr>
          <w:lang w:val="da-DK"/>
        </w:rPr>
      </w:pPr>
    </w:p>
    <w:p w14:paraId="7BF233E9" w14:textId="77777777" w:rsidR="00A41B77" w:rsidRPr="00ED4D4A" w:rsidRDefault="00A41B77" w:rsidP="00A41B77">
      <w:pPr>
        <w:jc w:val="center"/>
        <w:rPr>
          <w:lang w:val="da-DK"/>
        </w:rPr>
      </w:pPr>
      <w:r w:rsidRPr="00ED4D4A">
        <w:rPr>
          <w:lang w:val="da-DK"/>
        </w:rPr>
        <w:t>“</w:t>
      </w:r>
      <w:r w:rsidRPr="00ED4D4A">
        <w:rPr>
          <w:i/>
          <w:iCs/>
          <w:lang w:val="da-DK"/>
        </w:rPr>
        <w:t>Søla av egnari framleiðslu</w:t>
      </w:r>
    </w:p>
    <w:p w14:paraId="15BE6AA8" w14:textId="77777777" w:rsidR="00A41B77" w:rsidRPr="00ED4D4A" w:rsidRDefault="00A41B77" w:rsidP="00A41B77">
      <w:pPr>
        <w:rPr>
          <w:lang w:val="da-DK"/>
        </w:rPr>
      </w:pPr>
      <w:r w:rsidRPr="00ED4D4A">
        <w:rPr>
          <w:b/>
          <w:bCs/>
          <w:lang w:val="da-DK"/>
        </w:rPr>
        <w:t>§ 7</w:t>
      </w:r>
      <w:r w:rsidRPr="00ED4D4A">
        <w:rPr>
          <w:lang w:val="da-DK"/>
        </w:rPr>
        <w:t xml:space="preserve">. Loyvisnevndin kann loyva rúsdrekkaframleiðarum í Føroyum og rúsdrekkaframleiðarum, ið eru fevndir av Hoyvíkssáttmálanum, á egnum sølustað at </w:t>
      </w:r>
      <w:r w:rsidRPr="00ED4D4A">
        <w:rPr>
          <w:lang w:val="da-DK"/>
        </w:rPr>
        <w:t>selja ella lata egna framleiðslu sína av øli</w:t>
      </w:r>
      <w:r>
        <w:rPr>
          <w:lang w:val="da-DK"/>
        </w:rPr>
        <w:t xml:space="preserve"> og cider</w:t>
      </w:r>
      <w:r w:rsidRPr="00ED4D4A">
        <w:rPr>
          <w:lang w:val="da-DK"/>
        </w:rPr>
        <w:t xml:space="preserve">, sum í sær hevur í mesta lagi 5,8 rúmprosent av alkoholi. </w:t>
      </w:r>
    </w:p>
    <w:p w14:paraId="450E6FFE" w14:textId="0AE335DC" w:rsidR="00A41B77" w:rsidRPr="00ED4D4A" w:rsidRDefault="00A41B77" w:rsidP="00A41B77">
      <w:pPr>
        <w:rPr>
          <w:lang w:val="da-DK"/>
        </w:rPr>
      </w:pPr>
      <w:r w:rsidRPr="00ED4D4A">
        <w:rPr>
          <w:i/>
          <w:iCs/>
          <w:lang w:val="da-DK"/>
        </w:rPr>
        <w:t>Stk. 2.</w:t>
      </w:r>
      <w:r w:rsidRPr="00ED4D4A">
        <w:rPr>
          <w:lang w:val="da-DK"/>
        </w:rPr>
        <w:t xml:space="preserve"> Uttan mun til ásetingina í stk. 1 kann Loyvisnevndin heimila rúsdrekkaframleiðarum at bjóða ella selja vitjandi </w:t>
      </w:r>
      <w:r w:rsidR="007772FD">
        <w:rPr>
          <w:lang w:val="da-DK"/>
        </w:rPr>
        <w:t>egna framleiðslu</w:t>
      </w:r>
      <w:r w:rsidRPr="00ED4D4A">
        <w:rPr>
          <w:lang w:val="da-DK"/>
        </w:rPr>
        <w:t xml:space="preserve">, ið Rúsdrekkasøla Landsins annars hevur einkarætt at selja.    </w:t>
      </w:r>
    </w:p>
    <w:p w14:paraId="55EB4F9E" w14:textId="77777777" w:rsidR="00A41B77" w:rsidRPr="00ED4D4A" w:rsidRDefault="00A41B77" w:rsidP="00A41B77">
      <w:pPr>
        <w:rPr>
          <w:lang w:val="da-DK"/>
        </w:rPr>
      </w:pPr>
      <w:r w:rsidRPr="00ED4D4A">
        <w:rPr>
          <w:i/>
          <w:iCs/>
          <w:lang w:val="da-DK"/>
        </w:rPr>
        <w:t>Stk. 3.</w:t>
      </w:r>
      <w:r w:rsidRPr="00ED4D4A">
        <w:rPr>
          <w:lang w:val="da-DK"/>
        </w:rPr>
        <w:t xml:space="preserve"> Loyvisnevndin kann taka aftur loyvi eftir stk. 1 og 2 eftir ásetingunum í § 16, um framleiðarin hevur brotið treytirnar fyri loyvinum. Afturtøkan kann verða avmarkað til ávís sølustøð.</w:t>
      </w:r>
    </w:p>
    <w:p w14:paraId="3F5A5344" w14:textId="77777777" w:rsidR="00A41B77" w:rsidRPr="00ED4D4A" w:rsidRDefault="00A41B77" w:rsidP="00A41B77">
      <w:pPr>
        <w:rPr>
          <w:lang w:val="da-DK"/>
        </w:rPr>
      </w:pPr>
      <w:r w:rsidRPr="00ED4D4A">
        <w:rPr>
          <w:i/>
          <w:iCs/>
          <w:lang w:val="da-DK"/>
        </w:rPr>
        <w:t>Stk. 4</w:t>
      </w:r>
      <w:r w:rsidRPr="00ED4D4A">
        <w:rPr>
          <w:lang w:val="da-DK"/>
        </w:rPr>
        <w:t>. Landsstýrismaðurin ásetur í kunngerð nærri treytir fyri loyvi eftir stk. 1 og 2.</w:t>
      </w:r>
      <w:r>
        <w:rPr>
          <w:lang w:val="da-DK"/>
        </w:rPr>
        <w:t>”</w:t>
      </w:r>
    </w:p>
    <w:p w14:paraId="07391CA4" w14:textId="77777777" w:rsidR="00A41B77" w:rsidRPr="00DD5760" w:rsidRDefault="00A41B77" w:rsidP="00A41B77">
      <w:pPr>
        <w:rPr>
          <w:szCs w:val="24"/>
        </w:rPr>
      </w:pPr>
    </w:p>
    <w:p w14:paraId="350C7740" w14:textId="77777777" w:rsidR="00A41B77" w:rsidRPr="00DD5760" w:rsidRDefault="00A41B77" w:rsidP="00A41B77">
      <w:pPr>
        <w:rPr>
          <w:b/>
          <w:szCs w:val="24"/>
        </w:rPr>
        <w:sectPr w:rsidR="00A41B77" w:rsidRPr="00DD5760" w:rsidSect="00532AF3">
          <w:type w:val="continuous"/>
          <w:pgSz w:w="11906" w:h="16838"/>
          <w:pgMar w:top="1440" w:right="1440" w:bottom="1440" w:left="1440" w:header="709" w:footer="709" w:gutter="0"/>
          <w:cols w:num="2" w:space="708"/>
          <w:docGrid w:linePitch="360"/>
        </w:sectPr>
      </w:pPr>
    </w:p>
    <w:p w14:paraId="3A47AA84" w14:textId="77777777" w:rsidR="00A41B77" w:rsidRPr="00DD5760" w:rsidRDefault="00A41B77" w:rsidP="00A41B77">
      <w:pPr>
        <w:rPr>
          <w:b/>
          <w:szCs w:val="24"/>
        </w:rPr>
      </w:pPr>
    </w:p>
    <w:p w14:paraId="6A6562BE" w14:textId="77777777" w:rsidR="00A41B77" w:rsidRPr="00DD5760" w:rsidRDefault="00A41B77" w:rsidP="00A41B77">
      <w:pPr>
        <w:rPr>
          <w:b/>
          <w:szCs w:val="24"/>
        </w:rPr>
      </w:pPr>
      <w:r w:rsidRPr="00DD5760">
        <w:rPr>
          <w:b/>
          <w:szCs w:val="24"/>
        </w:rPr>
        <w:br w:type="page"/>
      </w:r>
    </w:p>
    <w:p w14:paraId="4E89F63A" w14:textId="77777777" w:rsidR="00A41B77" w:rsidRPr="00635CB1" w:rsidRDefault="00A41B77" w:rsidP="00A41B77">
      <w:pPr>
        <w:rPr>
          <w:b/>
          <w:lang w:val="da-DK"/>
        </w:rPr>
      </w:pPr>
      <w:r w:rsidRPr="00635CB1">
        <w:rPr>
          <w:b/>
          <w:lang w:val="da-DK"/>
        </w:rPr>
        <w:lastRenderedPageBreak/>
        <w:t>Kapittul 1. Almennar viðmerkingar</w:t>
      </w:r>
    </w:p>
    <w:p w14:paraId="1DB7FBCB" w14:textId="77777777" w:rsidR="00A41B77" w:rsidRPr="00635CB1" w:rsidRDefault="00A41B77" w:rsidP="00A41B77">
      <w:pPr>
        <w:rPr>
          <w:b/>
          <w:lang w:val="da-DK"/>
        </w:rPr>
      </w:pPr>
      <w:r w:rsidRPr="00635CB1">
        <w:rPr>
          <w:b/>
          <w:lang w:val="da-DK"/>
        </w:rPr>
        <w:t>1.1. Orsakir til uppskotið</w:t>
      </w:r>
    </w:p>
    <w:p w14:paraId="364363BA" w14:textId="77777777" w:rsidR="00A41B77" w:rsidRPr="003E272F" w:rsidRDefault="00A41B77" w:rsidP="00A41B77">
      <w:pPr>
        <w:rPr>
          <w:szCs w:val="24"/>
          <w:lang w:val="da-DK"/>
        </w:rPr>
      </w:pPr>
      <w:r w:rsidRPr="003E272F">
        <w:rPr>
          <w:szCs w:val="24"/>
          <w:lang w:val="da-DK"/>
        </w:rPr>
        <w:t>Í samgonguskjalinum er ásett, at rúsdrekkaframleiðarar skulu fáa heimild at selja alla framleiðslu sína á framleiðslustaðnum.</w:t>
      </w:r>
    </w:p>
    <w:p w14:paraId="5255AD43" w14:textId="77777777" w:rsidR="00A41B77" w:rsidRPr="00635CB1" w:rsidRDefault="00A41B77" w:rsidP="00A41B77">
      <w:pPr>
        <w:rPr>
          <w:b/>
          <w:lang w:val="da-DK"/>
        </w:rPr>
      </w:pPr>
    </w:p>
    <w:p w14:paraId="3BE4C340" w14:textId="77777777" w:rsidR="00A41B77" w:rsidRPr="00635CB1" w:rsidRDefault="00A41B77" w:rsidP="00A41B77">
      <w:pPr>
        <w:rPr>
          <w:b/>
          <w:lang w:val="da-DK"/>
        </w:rPr>
      </w:pPr>
      <w:r w:rsidRPr="00635CB1">
        <w:rPr>
          <w:b/>
          <w:lang w:val="da-DK"/>
        </w:rPr>
        <w:t>1.2. Galdandi lóggáva</w:t>
      </w:r>
    </w:p>
    <w:p w14:paraId="522334E8" w14:textId="77777777" w:rsidR="00A41B77" w:rsidRPr="00635CB1" w:rsidRDefault="00A41B77" w:rsidP="00A41B77">
      <w:pPr>
        <w:rPr>
          <w:lang w:val="da-DK"/>
        </w:rPr>
      </w:pPr>
      <w:r w:rsidRPr="00635CB1">
        <w:rPr>
          <w:lang w:val="da-DK"/>
        </w:rPr>
        <w:t xml:space="preserve">Sambært galdandi lóggávu hevur Rúsdrekkasøla Landsins einkarætt at innflyta og selja rúsdrekka. Matstovur o.tíl., sum hava skeinkiloyvi, kunnu kortini skeinkja rúsdrekka, og bryggjarí, sum hava fingið loyvi til tess frá Loyvisnevndini, kunnu í egnum sølubúðum selja sína egnu framleiðslu, tó bara framleiðslu, sum í sær hevur í mesta lagi 5,8 rúmprosent av alkoholi. </w:t>
      </w:r>
    </w:p>
    <w:p w14:paraId="2BB18D23" w14:textId="77777777" w:rsidR="00A41B77" w:rsidRPr="00635CB1" w:rsidRDefault="00A41B77" w:rsidP="00A41B77">
      <w:pPr>
        <w:rPr>
          <w:highlight w:val="yellow"/>
          <w:lang w:val="da-DK"/>
        </w:rPr>
      </w:pPr>
    </w:p>
    <w:p w14:paraId="55803DEC" w14:textId="77777777" w:rsidR="00A41B77" w:rsidRPr="00635CB1" w:rsidRDefault="00A41B77" w:rsidP="00A41B77">
      <w:pPr>
        <w:rPr>
          <w:b/>
          <w:lang w:val="da-DK"/>
        </w:rPr>
      </w:pPr>
      <w:r w:rsidRPr="00635CB1">
        <w:rPr>
          <w:b/>
          <w:lang w:val="da-DK"/>
        </w:rPr>
        <w:t>1.3. Endamálið við uppskotinum</w:t>
      </w:r>
    </w:p>
    <w:p w14:paraId="33D46824" w14:textId="4995E9ED" w:rsidR="00A41B77" w:rsidRDefault="00A41B77" w:rsidP="00A41B77">
      <w:pPr>
        <w:rPr>
          <w:szCs w:val="24"/>
          <w:lang w:val="da-DK"/>
        </w:rPr>
      </w:pPr>
      <w:r w:rsidRPr="003E272F">
        <w:rPr>
          <w:szCs w:val="24"/>
          <w:lang w:val="da-DK"/>
        </w:rPr>
        <w:t>Lógaruppskotið hevur til endamáls at loyva rúsdrekkaframleiðarum í Føroyum at selja sína egnu framleiðslu</w:t>
      </w:r>
      <w:r w:rsidR="0027735B" w:rsidRPr="00635CB1">
        <w:rPr>
          <w:bCs/>
          <w:lang w:val="da-DK"/>
        </w:rPr>
        <w:t>, sum í sær hevur meira enn 5,8 rúmprosent av alkoholi</w:t>
      </w:r>
      <w:r w:rsidR="00306BD9">
        <w:rPr>
          <w:bCs/>
          <w:lang w:val="da-DK"/>
        </w:rPr>
        <w:t>,</w:t>
      </w:r>
      <w:r w:rsidR="0027735B">
        <w:rPr>
          <w:bCs/>
          <w:lang w:val="da-DK"/>
        </w:rPr>
        <w:t xml:space="preserve"> á framleiðslustað</w:t>
      </w:r>
      <w:r w:rsidR="00306BD9">
        <w:rPr>
          <w:bCs/>
          <w:lang w:val="da-DK"/>
        </w:rPr>
        <w:t>num</w:t>
      </w:r>
      <w:r w:rsidRPr="003E272F">
        <w:rPr>
          <w:szCs w:val="24"/>
          <w:lang w:val="da-DK"/>
        </w:rPr>
        <w:t>.</w:t>
      </w:r>
    </w:p>
    <w:p w14:paraId="76AC0C02" w14:textId="77777777" w:rsidR="00A41B77" w:rsidRDefault="00A41B77" w:rsidP="00A41B77">
      <w:pPr>
        <w:rPr>
          <w:szCs w:val="24"/>
          <w:lang w:val="da-DK"/>
        </w:rPr>
      </w:pPr>
    </w:p>
    <w:p w14:paraId="2D0A0705" w14:textId="1A0632E7" w:rsidR="00D37BE3" w:rsidRDefault="00D37BE3" w:rsidP="00A41B77">
      <w:pPr>
        <w:rPr>
          <w:bCs/>
          <w:lang w:val="da-DK"/>
        </w:rPr>
      </w:pPr>
      <w:r>
        <w:rPr>
          <w:bCs/>
          <w:lang w:val="da-DK"/>
        </w:rPr>
        <w:t>Sum er kann</w:t>
      </w:r>
      <w:r w:rsidR="00A41B77" w:rsidRPr="00635CB1">
        <w:rPr>
          <w:bCs/>
          <w:lang w:val="da-DK"/>
        </w:rPr>
        <w:t xml:space="preserve"> </w:t>
      </w:r>
      <w:r w:rsidR="00A41B77">
        <w:rPr>
          <w:bCs/>
          <w:lang w:val="da-DK"/>
        </w:rPr>
        <w:t>l</w:t>
      </w:r>
      <w:r w:rsidR="00A41B77" w:rsidRPr="00635CB1">
        <w:rPr>
          <w:bCs/>
          <w:lang w:val="da-DK"/>
        </w:rPr>
        <w:t>oyvisnevnd</w:t>
      </w:r>
      <w:r>
        <w:rPr>
          <w:bCs/>
          <w:lang w:val="da-DK"/>
        </w:rPr>
        <w:t>in</w:t>
      </w:r>
      <w:r w:rsidR="00A41B77" w:rsidRPr="00635CB1">
        <w:rPr>
          <w:bCs/>
          <w:lang w:val="da-DK"/>
        </w:rPr>
        <w:t xml:space="preserve"> loyva føroyskum framleiðarum at selja sína framleiðslu</w:t>
      </w:r>
      <w:r>
        <w:rPr>
          <w:bCs/>
          <w:lang w:val="da-DK"/>
        </w:rPr>
        <w:t>,</w:t>
      </w:r>
      <w:r w:rsidRPr="00D37BE3">
        <w:rPr>
          <w:lang w:val="da-DK"/>
        </w:rPr>
        <w:t xml:space="preserve"> </w:t>
      </w:r>
      <w:r w:rsidRPr="00635CB1">
        <w:rPr>
          <w:lang w:val="da-DK"/>
        </w:rPr>
        <w:t>sum í sær hevur í mesta lagi 5,8 rúmprosent av alkoholi</w:t>
      </w:r>
      <w:r>
        <w:rPr>
          <w:lang w:val="da-DK"/>
        </w:rPr>
        <w:t>,</w:t>
      </w:r>
      <w:r w:rsidR="00A41B77" w:rsidRPr="00635CB1">
        <w:rPr>
          <w:bCs/>
          <w:lang w:val="da-DK"/>
        </w:rPr>
        <w:t xml:space="preserve"> í egnum </w:t>
      </w:r>
      <w:r w:rsidR="00A41B77" w:rsidRPr="005A6F4D">
        <w:rPr>
          <w:bCs/>
          <w:i/>
          <w:iCs/>
          <w:lang w:val="da-DK"/>
        </w:rPr>
        <w:t>sølubúðum</w:t>
      </w:r>
      <w:r>
        <w:rPr>
          <w:bCs/>
          <w:lang w:val="da-DK"/>
        </w:rPr>
        <w:t>.</w:t>
      </w:r>
    </w:p>
    <w:p w14:paraId="6DF733CF" w14:textId="77777777" w:rsidR="00D37BE3" w:rsidRDefault="00D37BE3" w:rsidP="00A41B77">
      <w:pPr>
        <w:rPr>
          <w:bCs/>
          <w:lang w:val="da-DK"/>
        </w:rPr>
      </w:pPr>
    </w:p>
    <w:p w14:paraId="68B7E5AB" w14:textId="5776E517" w:rsidR="00D37BE3" w:rsidRDefault="00D37BE3" w:rsidP="00A41B77">
      <w:pPr>
        <w:rPr>
          <w:bCs/>
          <w:lang w:val="da-DK"/>
        </w:rPr>
      </w:pPr>
      <w:r>
        <w:rPr>
          <w:bCs/>
          <w:lang w:val="da-DK"/>
        </w:rPr>
        <w:t>Við hesum lógaruppskotinum fær loyvisnevndin heimild til eisini at loyva framleiðarum</w:t>
      </w:r>
      <w:r w:rsidR="00A41B77" w:rsidRPr="00635CB1">
        <w:rPr>
          <w:bCs/>
          <w:lang w:val="da-DK"/>
        </w:rPr>
        <w:t xml:space="preserve"> </w:t>
      </w:r>
      <w:r>
        <w:rPr>
          <w:bCs/>
          <w:lang w:val="da-DK"/>
        </w:rPr>
        <w:t>at selja sína</w:t>
      </w:r>
      <w:r w:rsidR="00A41B77" w:rsidRPr="00635CB1">
        <w:rPr>
          <w:bCs/>
          <w:lang w:val="da-DK"/>
        </w:rPr>
        <w:t xml:space="preserve"> framleiðslu, sum í sær hevur meira enn 5,8 rúmprosent av alkoholi</w:t>
      </w:r>
      <w:r>
        <w:rPr>
          <w:bCs/>
          <w:lang w:val="da-DK"/>
        </w:rPr>
        <w:t>,</w:t>
      </w:r>
      <w:r w:rsidR="00A41B77" w:rsidRPr="00635CB1">
        <w:rPr>
          <w:bCs/>
          <w:lang w:val="da-DK"/>
        </w:rPr>
        <w:t xml:space="preserve"> frá sjálvum </w:t>
      </w:r>
      <w:r w:rsidR="00A41B77" w:rsidRPr="005A6F4D">
        <w:rPr>
          <w:bCs/>
          <w:i/>
          <w:iCs/>
          <w:lang w:val="da-DK"/>
        </w:rPr>
        <w:t>framleiðslustaðnum</w:t>
      </w:r>
      <w:r w:rsidR="00A41B77" w:rsidRPr="00635CB1">
        <w:rPr>
          <w:bCs/>
          <w:lang w:val="da-DK"/>
        </w:rPr>
        <w:t xml:space="preserve"> í sambandi við </w:t>
      </w:r>
      <w:r>
        <w:rPr>
          <w:bCs/>
          <w:lang w:val="da-DK"/>
        </w:rPr>
        <w:t>gesta</w:t>
      </w:r>
      <w:r w:rsidRPr="00635CB1">
        <w:rPr>
          <w:bCs/>
          <w:lang w:val="da-DK"/>
        </w:rPr>
        <w:t xml:space="preserve">vitjanir </w:t>
      </w:r>
      <w:r w:rsidR="00A41B77" w:rsidRPr="00635CB1">
        <w:rPr>
          <w:bCs/>
          <w:lang w:val="da-DK"/>
        </w:rPr>
        <w:t xml:space="preserve">o.tíl. </w:t>
      </w:r>
      <w:r>
        <w:rPr>
          <w:bCs/>
          <w:lang w:val="da-DK"/>
        </w:rPr>
        <w:t xml:space="preserve">Slík søla </w:t>
      </w:r>
      <w:r w:rsidR="00016A06">
        <w:rPr>
          <w:bCs/>
          <w:lang w:val="da-DK"/>
        </w:rPr>
        <w:t>v</w:t>
      </w:r>
      <w:r>
        <w:rPr>
          <w:bCs/>
          <w:lang w:val="da-DK"/>
        </w:rPr>
        <w:t>er</w:t>
      </w:r>
      <w:r w:rsidR="00016A06">
        <w:rPr>
          <w:bCs/>
          <w:lang w:val="da-DK"/>
        </w:rPr>
        <w:t>ður</w:t>
      </w:r>
      <w:r>
        <w:rPr>
          <w:bCs/>
          <w:lang w:val="da-DK"/>
        </w:rPr>
        <w:t xml:space="preserve"> ikki loyvd frá øðrum sølubúðum</w:t>
      </w:r>
      <w:r w:rsidR="00016A06">
        <w:rPr>
          <w:bCs/>
          <w:lang w:val="da-DK"/>
        </w:rPr>
        <w:t>,</w:t>
      </w:r>
      <w:r>
        <w:rPr>
          <w:bCs/>
          <w:lang w:val="da-DK"/>
        </w:rPr>
        <w:t xml:space="preserve"> sum framleiðarin hevur</w:t>
      </w:r>
      <w:r w:rsidR="00B67A19">
        <w:rPr>
          <w:bCs/>
          <w:lang w:val="da-DK"/>
        </w:rPr>
        <w:t>,</w:t>
      </w:r>
      <w:r>
        <w:rPr>
          <w:bCs/>
          <w:lang w:val="da-DK"/>
        </w:rPr>
        <w:t xml:space="preserve"> og sum ikki eru á framleiðslustaðnum.</w:t>
      </w:r>
    </w:p>
    <w:p w14:paraId="08F0EA60" w14:textId="77777777" w:rsidR="00D37BE3" w:rsidRDefault="00D37BE3" w:rsidP="00A41B77">
      <w:pPr>
        <w:rPr>
          <w:bCs/>
          <w:lang w:val="da-DK"/>
        </w:rPr>
      </w:pPr>
    </w:p>
    <w:p w14:paraId="4155AE40" w14:textId="139F11AE" w:rsidR="00A41B77" w:rsidRPr="00635CB1" w:rsidRDefault="00A41B77" w:rsidP="00A41B77">
      <w:pPr>
        <w:rPr>
          <w:bCs/>
          <w:lang w:val="da-DK"/>
        </w:rPr>
      </w:pPr>
      <w:r>
        <w:rPr>
          <w:bCs/>
          <w:lang w:val="da-DK"/>
        </w:rPr>
        <w:t xml:space="preserve">Tað verða tí í størsta mun útlendsk ferðafólk sum fara at keypa rúsdrekka í samband við vitjan á framleiðslustaðnum. </w:t>
      </w:r>
      <w:r w:rsidR="00B67A19">
        <w:rPr>
          <w:bCs/>
        </w:rPr>
        <w:t xml:space="preserve">Vitjandi kunnu tó vera bæði útlendingar og føroyingar. </w:t>
      </w:r>
      <w:r>
        <w:rPr>
          <w:bCs/>
          <w:lang w:val="da-DK"/>
        </w:rPr>
        <w:t xml:space="preserve">Mett verður at hetta ikki fer at økja um útbreiðsluna og nýtsluna av rúsdrekka í Føroyum. </w:t>
      </w:r>
    </w:p>
    <w:p w14:paraId="0F0A9B1B" w14:textId="77777777" w:rsidR="00A41B77" w:rsidRPr="003E272F" w:rsidRDefault="00A41B77" w:rsidP="00A41B77">
      <w:pPr>
        <w:rPr>
          <w:szCs w:val="24"/>
          <w:lang w:val="da-DK"/>
        </w:rPr>
      </w:pPr>
    </w:p>
    <w:p w14:paraId="24ED03B9" w14:textId="77777777" w:rsidR="00A41B77" w:rsidRPr="00635CB1" w:rsidRDefault="00A41B77" w:rsidP="00A41B77">
      <w:pPr>
        <w:rPr>
          <w:b/>
          <w:lang w:val="da-DK"/>
        </w:rPr>
      </w:pPr>
      <w:r w:rsidRPr="00635CB1">
        <w:rPr>
          <w:b/>
          <w:lang w:val="da-DK"/>
        </w:rPr>
        <w:t>1.4. Samandráttur av nýskipanini við uppskotinum</w:t>
      </w:r>
    </w:p>
    <w:p w14:paraId="7DEF1048" w14:textId="77777777" w:rsidR="00B67A19" w:rsidRDefault="00A41B77" w:rsidP="00A41B77">
      <w:pPr>
        <w:rPr>
          <w:szCs w:val="24"/>
          <w:lang w:val="da-DK"/>
        </w:rPr>
      </w:pPr>
      <w:r w:rsidRPr="003E272F">
        <w:rPr>
          <w:szCs w:val="24"/>
          <w:lang w:val="da-DK"/>
        </w:rPr>
        <w:t>Ásett verður, at hóast Rúsdrekkasølan í útgangsstøði hevur einkarætt at selja rúsdrekka, so kunnu fyritøkur, sum framleiða rúsdrekka í Føroyum</w:t>
      </w:r>
      <w:r w:rsidR="00306BD9">
        <w:rPr>
          <w:szCs w:val="24"/>
          <w:lang w:val="da-DK"/>
        </w:rPr>
        <w:t>,</w:t>
      </w:r>
      <w:r w:rsidR="00306BD9">
        <w:rPr>
          <w:bCs/>
          <w:lang w:val="da-DK"/>
        </w:rPr>
        <w:t xml:space="preserve"> </w:t>
      </w:r>
      <w:r w:rsidR="00306BD9">
        <w:rPr>
          <w:szCs w:val="24"/>
          <w:lang w:val="da-DK"/>
        </w:rPr>
        <w:t xml:space="preserve">fáa loyvi frá Loyvisnevndini at </w:t>
      </w:r>
      <w:r w:rsidRPr="003E272F">
        <w:rPr>
          <w:szCs w:val="24"/>
          <w:lang w:val="da-DK"/>
        </w:rPr>
        <w:t>selja egnu framleiðslu</w:t>
      </w:r>
      <w:r w:rsidR="00306BD9" w:rsidRPr="003E272F">
        <w:rPr>
          <w:szCs w:val="24"/>
          <w:lang w:val="da-DK"/>
        </w:rPr>
        <w:t xml:space="preserve">, </w:t>
      </w:r>
      <w:r w:rsidR="00306BD9" w:rsidRPr="00635CB1">
        <w:rPr>
          <w:bCs/>
          <w:lang w:val="da-DK"/>
        </w:rPr>
        <w:t>sum í sær hevur meira enn 5,8 rúmprosent av alkoholi</w:t>
      </w:r>
      <w:r w:rsidR="00306BD9">
        <w:rPr>
          <w:bCs/>
          <w:lang w:val="da-DK"/>
        </w:rPr>
        <w:t>,</w:t>
      </w:r>
      <w:r w:rsidRPr="003E272F">
        <w:rPr>
          <w:szCs w:val="24"/>
          <w:lang w:val="da-DK"/>
        </w:rPr>
        <w:t xml:space="preserve"> beinleiðis frá framleiðslustaðnum</w:t>
      </w:r>
      <w:r w:rsidR="00306BD9">
        <w:rPr>
          <w:szCs w:val="24"/>
          <w:lang w:val="da-DK"/>
        </w:rPr>
        <w:t xml:space="preserve">. </w:t>
      </w:r>
    </w:p>
    <w:p w14:paraId="47F147C1" w14:textId="77777777" w:rsidR="00B67A19" w:rsidRDefault="00B67A19" w:rsidP="00A41B77">
      <w:pPr>
        <w:rPr>
          <w:szCs w:val="24"/>
          <w:lang w:val="da-DK"/>
        </w:rPr>
      </w:pPr>
    </w:p>
    <w:p w14:paraId="33B48A6D" w14:textId="57508AFF" w:rsidR="00A41B77" w:rsidRDefault="00306BD9" w:rsidP="00A41B77">
      <w:pPr>
        <w:rPr>
          <w:szCs w:val="24"/>
          <w:lang w:val="da-DK"/>
        </w:rPr>
      </w:pPr>
      <w:r>
        <w:rPr>
          <w:szCs w:val="24"/>
          <w:lang w:val="da-DK"/>
        </w:rPr>
        <w:t>Loyvi verður givið</w:t>
      </w:r>
      <w:r w:rsidR="00A41B77" w:rsidRPr="003E272F">
        <w:rPr>
          <w:szCs w:val="24"/>
          <w:lang w:val="da-DK"/>
        </w:rPr>
        <w:t xml:space="preserve"> eftir reglunum í § 7 í matstovulógini, t.e. løgtingslóg um matstovuvirksemi og gistingarhúsvirksemi. Henda áseting er frammanundan galdandi fyri bryggjarí, sum eftir matstovulógini hava fingið loyvi at selja sína egnu framleiðslu av øli við upp í 5,8 rúmprosentum av alkoholi.</w:t>
      </w:r>
      <w:r>
        <w:rPr>
          <w:szCs w:val="24"/>
          <w:lang w:val="da-DK"/>
        </w:rPr>
        <w:t xml:space="preserve">  </w:t>
      </w:r>
    </w:p>
    <w:p w14:paraId="302F569C" w14:textId="77777777" w:rsidR="00A41B77" w:rsidRPr="003E272F" w:rsidRDefault="00A41B77" w:rsidP="00A41B77">
      <w:pPr>
        <w:rPr>
          <w:szCs w:val="24"/>
          <w:lang w:val="da-DK"/>
        </w:rPr>
      </w:pPr>
    </w:p>
    <w:p w14:paraId="231A5E70" w14:textId="77777777" w:rsidR="00A41B77" w:rsidRPr="00635CB1" w:rsidRDefault="00A41B77" w:rsidP="00A41B77">
      <w:pPr>
        <w:rPr>
          <w:b/>
          <w:lang w:val="da-DK"/>
        </w:rPr>
      </w:pPr>
      <w:r w:rsidRPr="00635CB1">
        <w:rPr>
          <w:b/>
          <w:lang w:val="da-DK"/>
        </w:rPr>
        <w:t>1.5. Ummæli og ummælisskjal</w:t>
      </w:r>
    </w:p>
    <w:p w14:paraId="1B863627" w14:textId="0641D099" w:rsidR="00FD4B69" w:rsidRPr="005A6F4D" w:rsidRDefault="00A41B77" w:rsidP="005A6F4D">
      <w:pPr>
        <w:rPr>
          <w:lang w:val="da-DK"/>
        </w:rPr>
      </w:pPr>
      <w:r w:rsidRPr="00AA00CD">
        <w:rPr>
          <w:lang w:val="da-DK"/>
        </w:rPr>
        <w:t xml:space="preserve">Lógaruppskotið hevur verið til ummælis hjá </w:t>
      </w:r>
      <w:r w:rsidR="00FD4B69" w:rsidRPr="005A6F4D">
        <w:rPr>
          <w:lang w:val="da-DK"/>
        </w:rPr>
        <w:t>Føroya Bjór, Oy</w:t>
      </w:r>
      <w:r w:rsidR="00FD4B69">
        <w:rPr>
          <w:lang w:val="da-DK"/>
        </w:rPr>
        <w:t xml:space="preserve">, </w:t>
      </w:r>
      <w:r w:rsidR="00FD4B69" w:rsidRPr="005A6F4D">
        <w:rPr>
          <w:lang w:val="da-DK"/>
        </w:rPr>
        <w:t>Faer Isles Distillery</w:t>
      </w:r>
      <w:r w:rsidR="00FD4B69">
        <w:rPr>
          <w:lang w:val="da-DK"/>
        </w:rPr>
        <w:t>, V</w:t>
      </w:r>
      <w:r w:rsidR="00FD4B69" w:rsidRPr="005A6F4D">
        <w:rPr>
          <w:lang w:val="da-DK"/>
        </w:rPr>
        <w:t>innuhúsi</w:t>
      </w:r>
      <w:r w:rsidR="00FD4B69">
        <w:rPr>
          <w:lang w:val="da-DK"/>
        </w:rPr>
        <w:t xml:space="preserve">num, </w:t>
      </w:r>
      <w:r w:rsidR="00FD4B69" w:rsidRPr="005A6F4D">
        <w:rPr>
          <w:lang w:val="da-DK"/>
        </w:rPr>
        <w:t>TAKS</w:t>
      </w:r>
      <w:r w:rsidR="00FD4B69">
        <w:rPr>
          <w:lang w:val="da-DK"/>
        </w:rPr>
        <w:t xml:space="preserve">, </w:t>
      </w:r>
      <w:r w:rsidR="00FD4B69" w:rsidRPr="005A6F4D">
        <w:rPr>
          <w:lang w:val="da-DK"/>
        </w:rPr>
        <w:t>Loyvisnevndin</w:t>
      </w:r>
      <w:r w:rsidR="00FD4B69">
        <w:rPr>
          <w:lang w:val="da-DK"/>
        </w:rPr>
        <w:t xml:space="preserve">i, </w:t>
      </w:r>
      <w:r w:rsidR="00FD4B69" w:rsidRPr="005A6F4D">
        <w:rPr>
          <w:lang w:val="da-DK"/>
        </w:rPr>
        <w:t>Heilsumálaráð</w:t>
      </w:r>
      <w:r w:rsidR="00FD4B69">
        <w:rPr>
          <w:lang w:val="da-DK"/>
        </w:rPr>
        <w:t xml:space="preserve">num, </w:t>
      </w:r>
      <w:r w:rsidR="00FD4B69" w:rsidRPr="005A6F4D">
        <w:rPr>
          <w:lang w:val="da-DK"/>
        </w:rPr>
        <w:t>Uttanríkis- og vinnumálaráð</w:t>
      </w:r>
      <w:r w:rsidR="00FD4B69">
        <w:rPr>
          <w:lang w:val="da-DK"/>
        </w:rPr>
        <w:t xml:space="preserve">num, </w:t>
      </w:r>
      <w:r w:rsidR="00FD4B69" w:rsidRPr="005A6F4D">
        <w:rPr>
          <w:lang w:val="da-DK"/>
        </w:rPr>
        <w:t>Fólkaheilsustýri</w:t>
      </w:r>
      <w:r w:rsidR="00FD4B69">
        <w:rPr>
          <w:lang w:val="da-DK"/>
        </w:rPr>
        <w:t xml:space="preserve">num, </w:t>
      </w:r>
      <w:r w:rsidR="00FD4B69" w:rsidRPr="005A6F4D">
        <w:rPr>
          <w:lang w:val="da-DK"/>
        </w:rPr>
        <w:t>Heilbrigdi</w:t>
      </w:r>
      <w:r w:rsidR="00FD4B69">
        <w:rPr>
          <w:lang w:val="da-DK"/>
        </w:rPr>
        <w:t xml:space="preserve">, </w:t>
      </w:r>
      <w:r w:rsidR="00FD4B69" w:rsidRPr="005A6F4D">
        <w:rPr>
          <w:lang w:val="da-DK"/>
        </w:rPr>
        <w:t>Blá</w:t>
      </w:r>
      <w:r w:rsidR="00FD4B69">
        <w:rPr>
          <w:lang w:val="da-DK"/>
        </w:rPr>
        <w:t>a</w:t>
      </w:r>
      <w:r w:rsidR="00FD4B69" w:rsidRPr="005A6F4D">
        <w:rPr>
          <w:lang w:val="da-DK"/>
        </w:rPr>
        <w:t xml:space="preserve"> Kross</w:t>
      </w:r>
      <w:r w:rsidR="00FD4B69">
        <w:rPr>
          <w:lang w:val="da-DK"/>
        </w:rPr>
        <w:t xml:space="preserve">i, </w:t>
      </w:r>
      <w:r w:rsidR="00FD4B69" w:rsidRPr="005A6F4D">
        <w:rPr>
          <w:lang w:val="da-DK"/>
        </w:rPr>
        <w:t>Rúsdrekkasøl</w:t>
      </w:r>
      <w:r w:rsidR="00FD4B69">
        <w:rPr>
          <w:lang w:val="da-DK"/>
        </w:rPr>
        <w:t>u</w:t>
      </w:r>
      <w:r w:rsidR="00FD4B69" w:rsidRPr="005A6F4D">
        <w:rPr>
          <w:lang w:val="da-DK"/>
        </w:rPr>
        <w:t xml:space="preserve"> Landsins</w:t>
      </w:r>
      <w:r w:rsidR="00FD4B69">
        <w:rPr>
          <w:lang w:val="da-DK"/>
        </w:rPr>
        <w:t>.</w:t>
      </w:r>
    </w:p>
    <w:p w14:paraId="019AF0C8" w14:textId="77777777" w:rsidR="00A41B77" w:rsidRPr="00635CB1" w:rsidRDefault="00A41B77" w:rsidP="00A41B77">
      <w:pPr>
        <w:rPr>
          <w:lang w:val="da-DK"/>
        </w:rPr>
      </w:pPr>
    </w:p>
    <w:p w14:paraId="3013E799" w14:textId="77777777" w:rsidR="00A41B77" w:rsidRPr="00635CB1" w:rsidRDefault="00A41B77" w:rsidP="00A41B77">
      <w:pPr>
        <w:rPr>
          <w:lang w:val="da-DK"/>
        </w:rPr>
      </w:pPr>
      <w:r w:rsidRPr="00635CB1">
        <w:rPr>
          <w:lang w:val="da-DK"/>
        </w:rPr>
        <w:t xml:space="preserve">Harumframt hevur uppskotið ligið alment frammi á heimasíðuni hjá </w:t>
      </w:r>
      <w:r>
        <w:rPr>
          <w:lang w:val="da-DK"/>
        </w:rPr>
        <w:t>Løg</w:t>
      </w:r>
      <w:r w:rsidRPr="00635CB1">
        <w:rPr>
          <w:lang w:val="da-DK"/>
        </w:rPr>
        <w:t xml:space="preserve">málaráðnum í tíðarskeiðinum </w:t>
      </w:r>
      <w:r>
        <w:rPr>
          <w:lang w:val="da-DK"/>
        </w:rPr>
        <w:t>22. juni til 1. august 2023</w:t>
      </w:r>
      <w:r w:rsidRPr="00635CB1">
        <w:rPr>
          <w:lang w:val="da-DK"/>
        </w:rPr>
        <w:t>.</w:t>
      </w:r>
    </w:p>
    <w:p w14:paraId="06A8A23E" w14:textId="77777777" w:rsidR="00A41B77" w:rsidRPr="00635CB1" w:rsidRDefault="00A41B77" w:rsidP="00A41B77">
      <w:pPr>
        <w:rPr>
          <w:lang w:val="da-DK"/>
        </w:rPr>
      </w:pPr>
    </w:p>
    <w:p w14:paraId="0E64D258" w14:textId="77777777" w:rsidR="00A41B77" w:rsidRPr="00635CB1" w:rsidRDefault="00A41B77" w:rsidP="00A41B77">
      <w:pPr>
        <w:rPr>
          <w:lang w:val="da-DK"/>
        </w:rPr>
      </w:pPr>
      <w:r w:rsidRPr="00635CB1">
        <w:rPr>
          <w:lang w:val="da-DK"/>
        </w:rPr>
        <w:t xml:space="preserve">Inn komu </w:t>
      </w:r>
      <w:r w:rsidRPr="003E272F">
        <w:rPr>
          <w:lang w:val="da-DK"/>
        </w:rPr>
        <w:t>xx</w:t>
      </w:r>
      <w:r w:rsidRPr="00635CB1">
        <w:rPr>
          <w:lang w:val="da-DK"/>
        </w:rPr>
        <w:t xml:space="preserve"> hoyringarsvar. Víst verður til hjálagda upprit um innkomnar viðmerkingar.  </w:t>
      </w:r>
    </w:p>
    <w:p w14:paraId="4CE6436F" w14:textId="77777777" w:rsidR="00A41B77" w:rsidRPr="00635CB1" w:rsidRDefault="00A41B77" w:rsidP="00A41B77">
      <w:pPr>
        <w:rPr>
          <w:lang w:val="da-DK"/>
        </w:rPr>
      </w:pPr>
    </w:p>
    <w:p w14:paraId="38B5EA21" w14:textId="77777777" w:rsidR="00A41B77" w:rsidRDefault="00A41B77" w:rsidP="00A41B77">
      <w:pPr>
        <w:rPr>
          <w:b/>
          <w:lang w:val="da-DK"/>
        </w:rPr>
      </w:pPr>
    </w:p>
    <w:p w14:paraId="35E3CC41" w14:textId="77777777" w:rsidR="00A41B77" w:rsidRDefault="00A41B77" w:rsidP="00A41B77">
      <w:pPr>
        <w:rPr>
          <w:b/>
          <w:lang w:val="da-DK"/>
        </w:rPr>
      </w:pPr>
    </w:p>
    <w:p w14:paraId="030A321E" w14:textId="77777777" w:rsidR="00A41B77" w:rsidRPr="00635CB1" w:rsidRDefault="00A41B77" w:rsidP="00A41B77">
      <w:pPr>
        <w:rPr>
          <w:b/>
          <w:lang w:val="da-DK"/>
        </w:rPr>
      </w:pPr>
      <w:r w:rsidRPr="00635CB1">
        <w:rPr>
          <w:b/>
          <w:lang w:val="da-DK"/>
        </w:rPr>
        <w:t>Kapittul 2. Avleiðingarnar av uppskotinum</w:t>
      </w:r>
    </w:p>
    <w:p w14:paraId="393165D1" w14:textId="77777777" w:rsidR="00A41B77" w:rsidRPr="00635CB1" w:rsidRDefault="00A41B77" w:rsidP="00A41B77">
      <w:pPr>
        <w:rPr>
          <w:lang w:val="da-DK"/>
        </w:rPr>
      </w:pPr>
    </w:p>
    <w:p w14:paraId="371BD041" w14:textId="77777777" w:rsidR="00A41B77" w:rsidRPr="00635CB1" w:rsidRDefault="00A41B77" w:rsidP="00A41B77">
      <w:pPr>
        <w:rPr>
          <w:b/>
          <w:lang w:val="da-DK"/>
        </w:rPr>
      </w:pPr>
      <w:r w:rsidRPr="00635CB1">
        <w:rPr>
          <w:b/>
          <w:lang w:val="da-DK"/>
        </w:rPr>
        <w:t>2.1. Fíggjarligar avleiðingar fyri land og kommunur</w:t>
      </w:r>
    </w:p>
    <w:p w14:paraId="4111297A" w14:textId="025A58FF" w:rsidR="00A41B77" w:rsidRDefault="00A41B77" w:rsidP="00A41B77">
      <w:pPr>
        <w:rPr>
          <w:szCs w:val="24"/>
          <w:lang w:val="da-DK"/>
        </w:rPr>
      </w:pPr>
      <w:r w:rsidRPr="003E272F">
        <w:rPr>
          <w:szCs w:val="24"/>
          <w:lang w:val="da-DK"/>
        </w:rPr>
        <w:t xml:space="preserve">Uppskotið hevur ikki serligar fíggjarligar avleiðingar fyri inntøkuna hjá Rúsdrekkasøluni. </w:t>
      </w:r>
      <w:r w:rsidR="007A0D68">
        <w:rPr>
          <w:szCs w:val="24"/>
          <w:lang w:val="da-DK"/>
        </w:rPr>
        <w:t xml:space="preserve">Tó so at tá ið </w:t>
      </w:r>
      <w:r w:rsidR="007A0D68" w:rsidRPr="005A6F4D">
        <w:rPr>
          <w:szCs w:val="24"/>
          <w:lang w:val="da-DK"/>
        </w:rPr>
        <w:t>framleiðarir ikki keypa vøruna gjøgnum Rúsdrekkasølu Landsins, vil tað, alt annað líka, merkja ein inntøkumiss fyri landið</w:t>
      </w:r>
      <w:r w:rsidR="007A0D68">
        <w:rPr>
          <w:szCs w:val="24"/>
          <w:lang w:val="da-DK"/>
        </w:rPr>
        <w:t>,</w:t>
      </w:r>
      <w:r w:rsidR="007A0D68" w:rsidRPr="005A6F4D">
        <w:rPr>
          <w:szCs w:val="24"/>
          <w:lang w:val="da-DK"/>
        </w:rPr>
        <w:t xml:space="preserve"> við tað at avlopið hjá Rúsdrekkasølu Landsins møguliga verður ávirka negativt.</w:t>
      </w:r>
    </w:p>
    <w:p w14:paraId="60594F58" w14:textId="77777777" w:rsidR="007A0D68" w:rsidRPr="003E272F" w:rsidRDefault="007A0D68" w:rsidP="00A41B77">
      <w:pPr>
        <w:rPr>
          <w:szCs w:val="24"/>
          <w:lang w:val="da-DK"/>
        </w:rPr>
      </w:pPr>
    </w:p>
    <w:p w14:paraId="4A70FB52" w14:textId="77777777" w:rsidR="00A41B77" w:rsidRPr="00635CB1" w:rsidRDefault="00A41B77" w:rsidP="00A41B77">
      <w:pPr>
        <w:rPr>
          <w:lang w:val="da-DK"/>
        </w:rPr>
      </w:pPr>
      <w:r w:rsidRPr="00635CB1">
        <w:rPr>
          <w:lang w:val="da-DK"/>
        </w:rPr>
        <w:t xml:space="preserve">Lógaruppskotið hevur ikki fíggjarligar avleiðingar fyri kommunurnar. </w:t>
      </w:r>
    </w:p>
    <w:p w14:paraId="6B6655FF" w14:textId="77777777" w:rsidR="00A41B77" w:rsidRPr="00635CB1" w:rsidRDefault="00A41B77" w:rsidP="00A41B77">
      <w:pPr>
        <w:rPr>
          <w:highlight w:val="yellow"/>
          <w:lang w:val="da-DK"/>
        </w:rPr>
      </w:pPr>
    </w:p>
    <w:p w14:paraId="4FFE1657" w14:textId="77777777" w:rsidR="00A41B77" w:rsidRPr="00635CB1" w:rsidRDefault="00A41B77" w:rsidP="00A41B77">
      <w:pPr>
        <w:tabs>
          <w:tab w:val="left" w:pos="5440"/>
        </w:tabs>
        <w:rPr>
          <w:b/>
          <w:lang w:val="da-DK"/>
        </w:rPr>
      </w:pPr>
      <w:r w:rsidRPr="00635CB1">
        <w:rPr>
          <w:b/>
          <w:lang w:val="da-DK"/>
        </w:rPr>
        <w:t>2.2. Umsitingarligar avleiðingar fyri land og kommunur</w:t>
      </w:r>
    </w:p>
    <w:p w14:paraId="61ABE770" w14:textId="77777777" w:rsidR="00A41B77" w:rsidRPr="00635CB1" w:rsidRDefault="00A41B77" w:rsidP="00A41B77">
      <w:pPr>
        <w:rPr>
          <w:highlight w:val="yellow"/>
          <w:lang w:val="da-DK"/>
        </w:rPr>
      </w:pPr>
      <w:r w:rsidRPr="003E272F">
        <w:rPr>
          <w:szCs w:val="24"/>
          <w:lang w:val="da-DK"/>
        </w:rPr>
        <w:t xml:space="preserve">Uppskotið hevur </w:t>
      </w:r>
      <w:r>
        <w:rPr>
          <w:lang w:val="da-DK"/>
        </w:rPr>
        <w:t>bert smávegis</w:t>
      </w:r>
      <w:r w:rsidRPr="003E272F">
        <w:rPr>
          <w:szCs w:val="24"/>
          <w:lang w:val="da-DK"/>
        </w:rPr>
        <w:t xml:space="preserve"> </w:t>
      </w:r>
      <w:r>
        <w:rPr>
          <w:lang w:val="da-DK"/>
        </w:rPr>
        <w:t>umsitingarligar</w:t>
      </w:r>
      <w:r w:rsidRPr="003E272F">
        <w:rPr>
          <w:szCs w:val="24"/>
          <w:lang w:val="da-DK"/>
        </w:rPr>
        <w:t xml:space="preserve"> avleiðingar </w:t>
      </w:r>
      <w:r>
        <w:rPr>
          <w:lang w:val="da-DK"/>
        </w:rPr>
        <w:t xml:space="preserve">fyri loyvisnevndina. </w:t>
      </w:r>
    </w:p>
    <w:p w14:paraId="1ADA99BE" w14:textId="77777777" w:rsidR="00A41B77" w:rsidRPr="00635CB1" w:rsidRDefault="00A41B77" w:rsidP="00A41B77">
      <w:pPr>
        <w:rPr>
          <w:lang w:val="da-DK"/>
        </w:rPr>
      </w:pPr>
      <w:r w:rsidRPr="00635CB1">
        <w:rPr>
          <w:lang w:val="da-DK"/>
        </w:rPr>
        <w:t xml:space="preserve">Lógaruppskotið hevur ikki umsitingarligar avleiðingar fyri kommunurnar. </w:t>
      </w:r>
    </w:p>
    <w:p w14:paraId="4F48D0A2" w14:textId="77777777" w:rsidR="00A41B77" w:rsidRPr="00635CB1" w:rsidRDefault="00A41B77" w:rsidP="00A41B77">
      <w:pPr>
        <w:rPr>
          <w:lang w:val="da-DK"/>
        </w:rPr>
      </w:pPr>
    </w:p>
    <w:p w14:paraId="3778C30D" w14:textId="77777777" w:rsidR="00A41B77" w:rsidRPr="00635CB1" w:rsidRDefault="00A41B77" w:rsidP="00A41B77">
      <w:pPr>
        <w:rPr>
          <w:b/>
          <w:lang w:val="da-DK"/>
        </w:rPr>
      </w:pPr>
      <w:r w:rsidRPr="00635CB1">
        <w:rPr>
          <w:b/>
          <w:lang w:val="da-DK"/>
        </w:rPr>
        <w:t>2.3. Avleiðingar fyri vinnuna</w:t>
      </w:r>
    </w:p>
    <w:p w14:paraId="2EDF884A" w14:textId="77777777" w:rsidR="00A41B77" w:rsidRPr="00875CBF" w:rsidRDefault="00A41B77" w:rsidP="00A41B77">
      <w:pPr>
        <w:rPr>
          <w:szCs w:val="24"/>
          <w:lang w:val="da-DK"/>
        </w:rPr>
      </w:pPr>
      <w:r w:rsidRPr="00875CBF">
        <w:rPr>
          <w:szCs w:val="24"/>
          <w:lang w:val="da-DK"/>
        </w:rPr>
        <w:t xml:space="preserve">Fyri rúsdrekkaframleiðarar í Føroyum hevur uppskotið ta avleiðing, at teir fáa heimild at selja alla framleiðslu á sjálvum framleiðslustaðnum. Henda søla er kortini avmarkað til sølu í sambandi við vitjanir o.a., og talan er tí ikki um at lata upp serligar sølubúðir, sum eru opnar fyri almenninginum. </w:t>
      </w:r>
    </w:p>
    <w:p w14:paraId="507C4C0F" w14:textId="77777777" w:rsidR="00A41B77" w:rsidRPr="00875CBF" w:rsidRDefault="00A41B77" w:rsidP="00A41B77">
      <w:pPr>
        <w:rPr>
          <w:b/>
          <w:bCs/>
          <w:szCs w:val="24"/>
          <w:highlight w:val="yellow"/>
          <w:lang w:val="da-DK"/>
        </w:rPr>
      </w:pPr>
    </w:p>
    <w:p w14:paraId="4B7EB8BC" w14:textId="77777777" w:rsidR="00A41B77" w:rsidRPr="00635CB1" w:rsidRDefault="00A41B77" w:rsidP="00A41B77">
      <w:pPr>
        <w:rPr>
          <w:b/>
          <w:lang w:val="da-DK"/>
        </w:rPr>
      </w:pPr>
      <w:r w:rsidRPr="00635CB1">
        <w:rPr>
          <w:b/>
          <w:lang w:val="da-DK"/>
        </w:rPr>
        <w:t>Avleiðingar fyri umhvørvið</w:t>
      </w:r>
    </w:p>
    <w:p w14:paraId="5781E39B" w14:textId="77777777" w:rsidR="00A41B77" w:rsidRPr="00635CB1" w:rsidRDefault="00A41B77" w:rsidP="00A41B77">
      <w:pPr>
        <w:rPr>
          <w:lang w:val="da-DK"/>
        </w:rPr>
      </w:pPr>
      <w:r w:rsidRPr="00635CB1">
        <w:rPr>
          <w:lang w:val="da-DK"/>
        </w:rPr>
        <w:t xml:space="preserve">Lógaruppskotið verður ikki mett at hava avleiðingar fyri umhvørvið. </w:t>
      </w:r>
    </w:p>
    <w:p w14:paraId="2D058CF3" w14:textId="77777777" w:rsidR="00A41B77" w:rsidRPr="00635CB1" w:rsidRDefault="00A41B77" w:rsidP="00A41B77">
      <w:pPr>
        <w:rPr>
          <w:lang w:val="da-DK"/>
        </w:rPr>
      </w:pPr>
    </w:p>
    <w:p w14:paraId="48FCFF5F" w14:textId="77777777" w:rsidR="00A41B77" w:rsidRPr="00635CB1" w:rsidRDefault="00A41B77" w:rsidP="00A41B77">
      <w:pPr>
        <w:rPr>
          <w:b/>
          <w:lang w:val="da-DK"/>
        </w:rPr>
      </w:pPr>
      <w:r w:rsidRPr="00635CB1">
        <w:rPr>
          <w:b/>
          <w:lang w:val="da-DK"/>
        </w:rPr>
        <w:t>2.5. Avleiðingar fyri serstøk øki í landinum</w:t>
      </w:r>
    </w:p>
    <w:p w14:paraId="2CDDC916" w14:textId="77777777" w:rsidR="00A41B77" w:rsidRPr="00635CB1" w:rsidRDefault="00A41B77" w:rsidP="00A41B77">
      <w:pPr>
        <w:rPr>
          <w:lang w:val="da-DK"/>
        </w:rPr>
      </w:pPr>
      <w:r w:rsidRPr="00635CB1">
        <w:rPr>
          <w:lang w:val="da-DK"/>
        </w:rPr>
        <w:t xml:space="preserve">Lógaruppskotið verður ikki mett at hava avleiðingar fyri serstøk øki í landinum. </w:t>
      </w:r>
    </w:p>
    <w:p w14:paraId="53782835" w14:textId="77777777" w:rsidR="00A41B77" w:rsidRPr="00635CB1" w:rsidRDefault="00A41B77" w:rsidP="00A41B77">
      <w:pPr>
        <w:rPr>
          <w:highlight w:val="yellow"/>
          <w:lang w:val="da-DK"/>
        </w:rPr>
      </w:pPr>
    </w:p>
    <w:p w14:paraId="43AB6394" w14:textId="77777777" w:rsidR="00A41B77" w:rsidRPr="00635CB1" w:rsidRDefault="00A41B77" w:rsidP="00A41B77">
      <w:pPr>
        <w:rPr>
          <w:b/>
          <w:lang w:val="da-DK"/>
        </w:rPr>
      </w:pPr>
      <w:r w:rsidRPr="00635CB1">
        <w:rPr>
          <w:b/>
          <w:lang w:val="da-DK"/>
        </w:rPr>
        <w:t>2.6. Avleiðingar fyri ávísar samfelagsbólkar ella felagsskapir</w:t>
      </w:r>
    </w:p>
    <w:p w14:paraId="2117F4F1" w14:textId="77777777" w:rsidR="00A41B77" w:rsidRPr="00635CB1" w:rsidRDefault="00A41B77" w:rsidP="00A41B77">
      <w:pPr>
        <w:rPr>
          <w:lang w:val="da-DK"/>
        </w:rPr>
      </w:pPr>
      <w:r w:rsidRPr="00635CB1">
        <w:rPr>
          <w:lang w:val="da-DK"/>
        </w:rPr>
        <w:t xml:space="preserve">Lógaruppskotið verður ikki mett at hava avleiðingar fyri ávísar samfelagsbólkar ella felagsskapir. </w:t>
      </w:r>
    </w:p>
    <w:p w14:paraId="2F1C82AA" w14:textId="77777777" w:rsidR="00A41B77" w:rsidRPr="00635CB1" w:rsidRDefault="00A41B77" w:rsidP="00A41B77">
      <w:pPr>
        <w:rPr>
          <w:lang w:val="da-DK"/>
        </w:rPr>
      </w:pPr>
    </w:p>
    <w:p w14:paraId="73CD87AD" w14:textId="77777777" w:rsidR="00A41B77" w:rsidRPr="00635CB1" w:rsidRDefault="00A41B77" w:rsidP="00A41B77">
      <w:pPr>
        <w:rPr>
          <w:b/>
          <w:lang w:val="da-DK"/>
        </w:rPr>
      </w:pPr>
      <w:r w:rsidRPr="00635CB1">
        <w:rPr>
          <w:b/>
          <w:lang w:val="da-DK"/>
        </w:rPr>
        <w:t>2.7. Millumtjóðasáttmálar á økinum</w:t>
      </w:r>
    </w:p>
    <w:p w14:paraId="2EDAE279" w14:textId="77777777" w:rsidR="00A41B77" w:rsidRPr="00635CB1" w:rsidRDefault="00A41B77" w:rsidP="00A41B77">
      <w:pPr>
        <w:rPr>
          <w:lang w:val="da-DK"/>
        </w:rPr>
      </w:pPr>
      <w:r w:rsidRPr="00635CB1">
        <w:rPr>
          <w:lang w:val="da-DK"/>
        </w:rPr>
        <w:t xml:space="preserve">Hoyvíkssáttmálin javnsetur fyritøkur, feløg og persónar við heimstaði í Íslandi við fyritøkur, feløg og persónar við heimstaði í Føroyum. Lógaruppskotið verður mett at vera í samsvari við Hoyvíkssáttmálan. </w:t>
      </w:r>
    </w:p>
    <w:p w14:paraId="1E2F01B8" w14:textId="77777777" w:rsidR="00A41B77" w:rsidRPr="00635CB1" w:rsidRDefault="00A41B77" w:rsidP="00A41B77">
      <w:pPr>
        <w:rPr>
          <w:lang w:val="da-DK"/>
        </w:rPr>
      </w:pPr>
    </w:p>
    <w:p w14:paraId="0C61A772" w14:textId="77777777" w:rsidR="00A41B77" w:rsidRPr="00635CB1" w:rsidRDefault="00A41B77" w:rsidP="00A41B77">
      <w:pPr>
        <w:rPr>
          <w:lang w:val="da-DK"/>
        </w:rPr>
      </w:pPr>
      <w:r w:rsidRPr="00635CB1">
        <w:rPr>
          <w:lang w:val="da-DK"/>
        </w:rPr>
        <w:t>Aðrir viðkomandi millumtjóðasáttmálar eru ikki á økinum.</w:t>
      </w:r>
    </w:p>
    <w:p w14:paraId="19616B5A" w14:textId="77777777" w:rsidR="00A41B77" w:rsidRPr="00635CB1" w:rsidRDefault="00A41B77" w:rsidP="00A41B77">
      <w:pPr>
        <w:rPr>
          <w:lang w:val="da-DK"/>
        </w:rPr>
      </w:pPr>
    </w:p>
    <w:p w14:paraId="4960123E" w14:textId="77777777" w:rsidR="00A41B77" w:rsidRPr="00635CB1" w:rsidRDefault="00A41B77" w:rsidP="00A41B77">
      <w:pPr>
        <w:rPr>
          <w:b/>
          <w:lang w:val="da-DK"/>
        </w:rPr>
      </w:pPr>
      <w:r w:rsidRPr="00635CB1">
        <w:rPr>
          <w:b/>
          <w:lang w:val="da-DK"/>
        </w:rPr>
        <w:t>2.8. Tvørgangandi millumtjóðasáttmálar</w:t>
      </w:r>
    </w:p>
    <w:p w14:paraId="05A8B75C" w14:textId="77777777" w:rsidR="00A41B77" w:rsidRPr="00635CB1" w:rsidRDefault="00A41B77" w:rsidP="00A41B77">
      <w:pPr>
        <w:rPr>
          <w:lang w:val="da-DK"/>
        </w:rPr>
      </w:pPr>
      <w:r w:rsidRPr="00635CB1">
        <w:rPr>
          <w:lang w:val="da-DK"/>
        </w:rPr>
        <w:t xml:space="preserve">Mett verður, at lógaruppskotið er í samsvari við Evropeiska mannarættindasáttmálan, sbr. </w:t>
      </w:r>
      <w:r w:rsidRPr="00635CB1">
        <w:rPr>
          <w:i/>
          <w:lang w:val="da-DK"/>
        </w:rPr>
        <w:t>Anordning nr. 136 af 25. februar 2000 om ikrafttræden for Færøerne af lov om den europæiske menneskerettighedskonvention</w:t>
      </w:r>
      <w:r w:rsidRPr="00635CB1">
        <w:rPr>
          <w:lang w:val="da-DK"/>
        </w:rPr>
        <w:t xml:space="preserve"> og Sáttmála Sameindu Tjóða um rættindi hjá einstaklingum, ið bera brek, sbr. </w:t>
      </w:r>
      <w:r w:rsidRPr="00635CB1">
        <w:rPr>
          <w:i/>
          <w:lang w:val="da-DK"/>
        </w:rPr>
        <w:t>Bekendtgørelse nr. 35 af 15. september 2006 om rettigheder for personer med handicap.</w:t>
      </w:r>
    </w:p>
    <w:p w14:paraId="348EE7F0" w14:textId="77777777" w:rsidR="00A41B77" w:rsidRPr="00635CB1" w:rsidRDefault="00A41B77" w:rsidP="00A41B77">
      <w:pPr>
        <w:rPr>
          <w:highlight w:val="yellow"/>
          <w:lang w:val="da-DK"/>
        </w:rPr>
      </w:pPr>
    </w:p>
    <w:p w14:paraId="6964BFC5" w14:textId="77777777" w:rsidR="00A41B77" w:rsidRPr="00635CB1" w:rsidRDefault="00A41B77" w:rsidP="00A41B77">
      <w:pPr>
        <w:rPr>
          <w:b/>
          <w:lang w:val="da-DK"/>
        </w:rPr>
      </w:pPr>
      <w:r w:rsidRPr="00635CB1">
        <w:rPr>
          <w:b/>
          <w:lang w:val="da-DK"/>
        </w:rPr>
        <w:t>2.9. Markaforðingar</w:t>
      </w:r>
    </w:p>
    <w:p w14:paraId="591DE3BF" w14:textId="77777777" w:rsidR="00A41B77" w:rsidRPr="00635CB1" w:rsidRDefault="00A41B77" w:rsidP="00A41B77">
      <w:pPr>
        <w:rPr>
          <w:lang w:val="da-DK"/>
        </w:rPr>
      </w:pPr>
      <w:r w:rsidRPr="00635CB1">
        <w:rPr>
          <w:lang w:val="da-DK"/>
        </w:rPr>
        <w:t xml:space="preserve">Ongar kendar markaforðingar eru á økinum. Mett verður ikki, at lógaruppskotið fer at elva til markaforðingar. </w:t>
      </w:r>
    </w:p>
    <w:p w14:paraId="6AB707E7" w14:textId="77777777" w:rsidR="00A41B77" w:rsidRPr="00635CB1" w:rsidRDefault="00A41B77" w:rsidP="00A41B77">
      <w:pPr>
        <w:rPr>
          <w:highlight w:val="yellow"/>
          <w:lang w:val="da-DK"/>
        </w:rPr>
      </w:pPr>
    </w:p>
    <w:p w14:paraId="0AB709E1" w14:textId="77777777" w:rsidR="00A41B77" w:rsidRPr="00635CB1" w:rsidRDefault="00A41B77" w:rsidP="00A41B77">
      <w:pPr>
        <w:rPr>
          <w:b/>
          <w:lang w:val="da-DK"/>
        </w:rPr>
      </w:pPr>
      <w:r w:rsidRPr="00635CB1">
        <w:rPr>
          <w:b/>
          <w:lang w:val="da-DK"/>
        </w:rPr>
        <w:lastRenderedPageBreak/>
        <w:t>2.10. Revsing, fyrisitingarligar sektir, pantiheimildir ella onnur størri inntriv</w:t>
      </w:r>
    </w:p>
    <w:p w14:paraId="2B02B1DD" w14:textId="77777777" w:rsidR="00A41B77" w:rsidRPr="00635CB1" w:rsidRDefault="00A41B77" w:rsidP="00A41B77">
      <w:pPr>
        <w:rPr>
          <w:lang w:val="da-DK"/>
        </w:rPr>
      </w:pPr>
      <w:r w:rsidRPr="00635CB1">
        <w:rPr>
          <w:lang w:val="da-DK"/>
        </w:rPr>
        <w:t xml:space="preserve">Revsiásetingin verður broytt til eisini at fevna um brot á nýggju og broyttu ásetingarnar í løgtingslógini. Revsingin er eins og frammanundan sekt ella fongsul í upp í 4 mánaðir.  </w:t>
      </w:r>
    </w:p>
    <w:p w14:paraId="216E3CCF" w14:textId="77777777" w:rsidR="00A41B77" w:rsidRPr="00635CB1" w:rsidRDefault="00A41B77" w:rsidP="00A41B77">
      <w:pPr>
        <w:rPr>
          <w:lang w:val="da-DK"/>
        </w:rPr>
      </w:pPr>
    </w:p>
    <w:p w14:paraId="1D1F9CA8" w14:textId="5FD075EA" w:rsidR="00A41B77" w:rsidRDefault="00A41B77" w:rsidP="00A41B77">
      <w:pPr>
        <w:rPr>
          <w:lang w:val="da-DK"/>
        </w:rPr>
      </w:pPr>
      <w:r w:rsidRPr="00635CB1">
        <w:rPr>
          <w:lang w:val="da-DK"/>
        </w:rPr>
        <w:t xml:space="preserve">Lógaruppskotið hevur ongar ásetingar um fyrisitingarligar sektir, pantiheimildir ella onnur størri inntriv í rættindi hjá fólki. </w:t>
      </w:r>
    </w:p>
    <w:p w14:paraId="5B48895E" w14:textId="77777777" w:rsidR="007772FD" w:rsidRPr="00635CB1" w:rsidRDefault="007772FD" w:rsidP="00A41B77">
      <w:pPr>
        <w:rPr>
          <w:lang w:val="da-DK"/>
        </w:rPr>
      </w:pPr>
    </w:p>
    <w:p w14:paraId="60C98922" w14:textId="77777777" w:rsidR="00A41B77" w:rsidRPr="00635CB1" w:rsidRDefault="00A41B77" w:rsidP="00A41B77">
      <w:pPr>
        <w:rPr>
          <w:b/>
          <w:lang w:val="da-DK"/>
        </w:rPr>
      </w:pPr>
      <w:r w:rsidRPr="00635CB1">
        <w:rPr>
          <w:b/>
          <w:lang w:val="da-DK"/>
        </w:rPr>
        <w:t>2.11. Skattir og avgjøld</w:t>
      </w:r>
    </w:p>
    <w:p w14:paraId="2E9ECEB8" w14:textId="77777777" w:rsidR="00A41B77" w:rsidRPr="00635CB1" w:rsidRDefault="00A41B77" w:rsidP="00A41B77">
      <w:pPr>
        <w:rPr>
          <w:lang w:val="da-DK"/>
        </w:rPr>
      </w:pPr>
      <w:r w:rsidRPr="00635CB1">
        <w:rPr>
          <w:lang w:val="da-DK"/>
        </w:rPr>
        <w:t xml:space="preserve">Lógaruppskotið hevur ongar ásetingar um </w:t>
      </w:r>
      <w:r>
        <w:rPr>
          <w:lang w:val="da-DK"/>
        </w:rPr>
        <w:t xml:space="preserve">avgjøld og </w:t>
      </w:r>
      <w:r w:rsidRPr="00635CB1">
        <w:rPr>
          <w:lang w:val="da-DK"/>
        </w:rPr>
        <w:t xml:space="preserve">skatt. </w:t>
      </w:r>
    </w:p>
    <w:p w14:paraId="1D6D3BDE" w14:textId="77777777" w:rsidR="00A41B77" w:rsidRPr="00635CB1" w:rsidRDefault="00A41B77" w:rsidP="00A41B77">
      <w:pPr>
        <w:rPr>
          <w:b/>
          <w:lang w:val="da-DK"/>
        </w:rPr>
      </w:pPr>
    </w:p>
    <w:p w14:paraId="029E7105" w14:textId="77777777" w:rsidR="00A41B77" w:rsidRPr="00635CB1" w:rsidRDefault="00A41B77" w:rsidP="00A41B77">
      <w:pPr>
        <w:rPr>
          <w:b/>
          <w:lang w:val="da-DK"/>
        </w:rPr>
      </w:pPr>
      <w:r w:rsidRPr="00635CB1">
        <w:rPr>
          <w:b/>
          <w:lang w:val="da-DK"/>
        </w:rPr>
        <w:t>2.12. Gjøld</w:t>
      </w:r>
    </w:p>
    <w:p w14:paraId="1362773B" w14:textId="77777777" w:rsidR="00A41B77" w:rsidRPr="00635CB1" w:rsidRDefault="00A41B77" w:rsidP="00A41B77">
      <w:pPr>
        <w:rPr>
          <w:lang w:val="da-DK"/>
        </w:rPr>
      </w:pPr>
      <w:bookmarkStart w:id="7" w:name="_Toc403630727"/>
      <w:bookmarkStart w:id="8" w:name="_Toc403137160"/>
      <w:bookmarkStart w:id="9" w:name="_Toc403035428"/>
      <w:bookmarkStart w:id="10" w:name="_Toc402871439"/>
      <w:bookmarkStart w:id="11" w:name="_Toc402360303"/>
      <w:bookmarkStart w:id="12" w:name="_Toc402344831"/>
      <w:bookmarkStart w:id="13" w:name="_Toc400529672"/>
      <w:bookmarkStart w:id="14" w:name="_Toc398300619"/>
      <w:r w:rsidRPr="00635CB1">
        <w:rPr>
          <w:lang w:val="da-DK"/>
        </w:rPr>
        <w:t xml:space="preserve">Lógaruppskotið hevur ongar ásetingar um gjøld. </w:t>
      </w:r>
    </w:p>
    <w:p w14:paraId="4384BE92" w14:textId="77777777" w:rsidR="00A41B77" w:rsidRPr="00635CB1" w:rsidRDefault="00A41B77" w:rsidP="00A41B77">
      <w:pPr>
        <w:rPr>
          <w:lang w:val="da-DK"/>
        </w:rPr>
      </w:pPr>
    </w:p>
    <w:bookmarkEnd w:id="7"/>
    <w:bookmarkEnd w:id="8"/>
    <w:bookmarkEnd w:id="9"/>
    <w:bookmarkEnd w:id="10"/>
    <w:bookmarkEnd w:id="11"/>
    <w:bookmarkEnd w:id="12"/>
    <w:bookmarkEnd w:id="13"/>
    <w:bookmarkEnd w:id="14"/>
    <w:p w14:paraId="568FB0FE" w14:textId="77777777" w:rsidR="00A41B77" w:rsidRPr="00635CB1" w:rsidRDefault="00A41B77" w:rsidP="00A41B77">
      <w:pPr>
        <w:rPr>
          <w:b/>
          <w:lang w:val="da-DK"/>
        </w:rPr>
      </w:pPr>
      <w:r w:rsidRPr="00635CB1">
        <w:rPr>
          <w:b/>
          <w:lang w:val="da-DK"/>
        </w:rPr>
        <w:t>2.13. Áleggur lógaruppskotið likamligum ella løgfrøðiligum persónum skyldur?</w:t>
      </w:r>
    </w:p>
    <w:p w14:paraId="6185E4D3" w14:textId="36005C3E" w:rsidR="00A41B77" w:rsidRPr="00635CB1" w:rsidRDefault="00A41B77" w:rsidP="00A41B77">
      <w:pPr>
        <w:rPr>
          <w:lang w:val="da-DK"/>
        </w:rPr>
      </w:pPr>
      <w:r w:rsidRPr="00635CB1">
        <w:rPr>
          <w:lang w:val="da-DK"/>
        </w:rPr>
        <w:t xml:space="preserve">Treytin fyri at reka virksemi, fevnt av hesi </w:t>
      </w:r>
      <w:r w:rsidR="007772FD">
        <w:rPr>
          <w:lang w:val="da-DK"/>
        </w:rPr>
        <w:t>løgtings</w:t>
      </w:r>
      <w:r w:rsidRPr="00635CB1">
        <w:rPr>
          <w:lang w:val="da-DK"/>
        </w:rPr>
        <w:t xml:space="preserve">lóg, er, at loyvi er fingið til tess frammanundan. Henda treyt er grundað á, at neyðugt er við ávísum almennum eftirliti við hesi vinnu, bæði í mun til ta vøru, sum verður seld, í mun til tey avgjøld, sum vinnan skal rinda landinum, og í mun til tær skyldur, m.a. við støði í rúsdrekkapolitikkinum, sum liggja á teimum, ið reka hetta virksemið. </w:t>
      </w:r>
    </w:p>
    <w:p w14:paraId="68A869B6" w14:textId="77777777" w:rsidR="00A41B77" w:rsidRPr="00635CB1" w:rsidRDefault="00A41B77" w:rsidP="00A41B77">
      <w:pPr>
        <w:rPr>
          <w:lang w:val="da-DK"/>
        </w:rPr>
      </w:pPr>
    </w:p>
    <w:p w14:paraId="1FEC5D03" w14:textId="77777777" w:rsidR="00A41B77" w:rsidRPr="00635CB1" w:rsidRDefault="00A41B77" w:rsidP="00A41B77">
      <w:pPr>
        <w:rPr>
          <w:b/>
          <w:lang w:val="da-DK"/>
        </w:rPr>
      </w:pPr>
      <w:r w:rsidRPr="00635CB1">
        <w:rPr>
          <w:b/>
          <w:lang w:val="da-DK"/>
        </w:rPr>
        <w:t>2.14. Leggur lógaruppskotið heimildir til landsstýrismannin, ein stovn undir landsstýrinum ella til kommunur?</w:t>
      </w:r>
    </w:p>
    <w:p w14:paraId="49B8F329" w14:textId="5F14DDD7" w:rsidR="00A41B77" w:rsidRDefault="00A41B77" w:rsidP="00A41B77">
      <w:pPr>
        <w:rPr>
          <w:lang w:val="da-DK"/>
        </w:rPr>
      </w:pPr>
      <w:r w:rsidRPr="00635CB1">
        <w:rPr>
          <w:lang w:val="da-DK"/>
        </w:rPr>
        <w:t xml:space="preserve">Lógaruppskotið gevur </w:t>
      </w:r>
      <w:r>
        <w:rPr>
          <w:lang w:val="da-DK"/>
        </w:rPr>
        <w:t xml:space="preserve">í § 7, stk. 4 í matstovulógini </w:t>
      </w:r>
      <w:r w:rsidRPr="00635CB1">
        <w:rPr>
          <w:lang w:val="da-DK"/>
        </w:rPr>
        <w:t xml:space="preserve">landsstýrismanninum heimild í kunngerð at áseta </w:t>
      </w:r>
      <w:r w:rsidRPr="00ED4D4A">
        <w:rPr>
          <w:lang w:val="da-DK"/>
        </w:rPr>
        <w:t xml:space="preserve">nærri treytir fyri </w:t>
      </w:r>
      <w:r>
        <w:rPr>
          <w:lang w:val="da-DK"/>
        </w:rPr>
        <w:t xml:space="preserve">1) </w:t>
      </w:r>
      <w:r w:rsidRPr="00ED4D4A">
        <w:rPr>
          <w:lang w:val="da-DK"/>
        </w:rPr>
        <w:t>loyv</w:t>
      </w:r>
      <w:r>
        <w:rPr>
          <w:lang w:val="da-DK"/>
        </w:rPr>
        <w:t xml:space="preserve">um til </w:t>
      </w:r>
      <w:r w:rsidRPr="00ED4D4A">
        <w:rPr>
          <w:lang w:val="da-DK"/>
        </w:rPr>
        <w:t>rúsdrekkaframleiðar</w:t>
      </w:r>
      <w:r>
        <w:rPr>
          <w:lang w:val="da-DK"/>
        </w:rPr>
        <w:t>ar</w:t>
      </w:r>
      <w:r w:rsidRPr="00ED4D4A">
        <w:rPr>
          <w:lang w:val="da-DK"/>
        </w:rPr>
        <w:t xml:space="preserve"> á egnum sølustað at selja ella lata egna framleiðslu sína av øli</w:t>
      </w:r>
      <w:r>
        <w:rPr>
          <w:lang w:val="da-DK"/>
        </w:rPr>
        <w:t xml:space="preserve"> ella cider</w:t>
      </w:r>
      <w:r w:rsidRPr="00ED4D4A">
        <w:rPr>
          <w:lang w:val="da-DK"/>
        </w:rPr>
        <w:t>, sum í sær hevur í mesta lagi 5,8 rúmprosent av alkoholi</w:t>
      </w:r>
      <w:r>
        <w:rPr>
          <w:lang w:val="da-DK"/>
        </w:rPr>
        <w:t xml:space="preserve">, og 2) loyvum til </w:t>
      </w:r>
      <w:r w:rsidRPr="00ED4D4A">
        <w:rPr>
          <w:lang w:val="da-DK"/>
        </w:rPr>
        <w:t>rúsdrekkaframleiðar</w:t>
      </w:r>
      <w:r>
        <w:rPr>
          <w:lang w:val="da-DK"/>
        </w:rPr>
        <w:t>ar</w:t>
      </w:r>
      <w:r w:rsidRPr="00ED4D4A">
        <w:rPr>
          <w:lang w:val="da-DK"/>
        </w:rPr>
        <w:t xml:space="preserve"> at bjóða ella selja vitjandi </w:t>
      </w:r>
      <w:r w:rsidR="006E09A7">
        <w:rPr>
          <w:lang w:val="da-DK"/>
        </w:rPr>
        <w:t>egna framleiðslu</w:t>
      </w:r>
      <w:r w:rsidRPr="00ED4D4A">
        <w:rPr>
          <w:lang w:val="da-DK"/>
        </w:rPr>
        <w:t>, ið Rúsdrekkasøla Landsins annars hevur einkarætt at selja.</w:t>
      </w:r>
      <w:r>
        <w:rPr>
          <w:lang w:val="da-DK"/>
        </w:rPr>
        <w:t xml:space="preserve"> </w:t>
      </w:r>
    </w:p>
    <w:p w14:paraId="57555924" w14:textId="77777777" w:rsidR="00A41B77" w:rsidRPr="00635CB1" w:rsidRDefault="00A41B77" w:rsidP="00A41B77">
      <w:pPr>
        <w:rPr>
          <w:lang w:val="da-DK"/>
        </w:rPr>
      </w:pPr>
    </w:p>
    <w:p w14:paraId="00498D7A" w14:textId="77777777" w:rsidR="00A41B77" w:rsidRPr="00635CB1" w:rsidRDefault="00A41B77" w:rsidP="00A41B77">
      <w:pPr>
        <w:rPr>
          <w:b/>
          <w:lang w:val="da-DK"/>
        </w:rPr>
      </w:pPr>
      <w:r w:rsidRPr="00635CB1">
        <w:rPr>
          <w:b/>
          <w:lang w:val="da-DK"/>
        </w:rPr>
        <w:t>2.15. Gevur lógaruppskotið almennum myndugleikum atgongd til privata ogn?</w:t>
      </w:r>
    </w:p>
    <w:p w14:paraId="20C53B2B" w14:textId="77777777" w:rsidR="00A41B77" w:rsidRPr="00635CB1" w:rsidRDefault="00A41B77" w:rsidP="00A41B77">
      <w:pPr>
        <w:rPr>
          <w:lang w:val="da-DK"/>
        </w:rPr>
      </w:pPr>
      <w:r w:rsidRPr="00635CB1">
        <w:rPr>
          <w:lang w:val="da-DK"/>
        </w:rPr>
        <w:t xml:space="preserve">Eftir lógaruppskotinum skal tollvaldið hava eftirlit við, at sølan er í samsvari við reglurnar og tað loyvið, sum fyritøkurnar hava fingið frá Loyvisnevndini. Við hesum </w:t>
      </w:r>
      <w:r>
        <w:rPr>
          <w:lang w:val="da-DK"/>
        </w:rPr>
        <w:t>verður eftirlitið hjá</w:t>
      </w:r>
      <w:r w:rsidRPr="00635CB1">
        <w:rPr>
          <w:lang w:val="da-DK"/>
        </w:rPr>
        <w:t xml:space="preserve"> tollvaldi</w:t>
      </w:r>
      <w:r>
        <w:rPr>
          <w:lang w:val="da-DK"/>
        </w:rPr>
        <w:t>num</w:t>
      </w:r>
      <w:r w:rsidRPr="00635CB1">
        <w:rPr>
          <w:lang w:val="da-DK"/>
        </w:rPr>
        <w:t xml:space="preserve"> </w:t>
      </w:r>
      <w:r>
        <w:rPr>
          <w:lang w:val="da-DK"/>
        </w:rPr>
        <w:t xml:space="preserve">víðkað til eisini </w:t>
      </w:r>
      <w:r w:rsidRPr="00635CB1">
        <w:rPr>
          <w:lang w:val="da-DK"/>
        </w:rPr>
        <w:t xml:space="preserve">at </w:t>
      </w:r>
      <w:r>
        <w:rPr>
          <w:lang w:val="da-DK"/>
        </w:rPr>
        <w:t>fevna um</w:t>
      </w:r>
      <w:r w:rsidRPr="00635CB1">
        <w:rPr>
          <w:lang w:val="da-DK"/>
        </w:rPr>
        <w:t xml:space="preserve"> </w:t>
      </w:r>
      <w:r>
        <w:rPr>
          <w:lang w:val="da-DK"/>
        </w:rPr>
        <w:t xml:space="preserve">søluna hjá </w:t>
      </w:r>
      <w:r w:rsidRPr="003E272F">
        <w:rPr>
          <w:szCs w:val="24"/>
          <w:lang w:val="da-DK"/>
        </w:rPr>
        <w:t>rúsdrekkaframleiðarum</w:t>
      </w:r>
      <w:r w:rsidRPr="00635CB1">
        <w:rPr>
          <w:lang w:val="da-DK"/>
        </w:rPr>
        <w:t xml:space="preserve">. </w:t>
      </w:r>
    </w:p>
    <w:p w14:paraId="497B9CCA" w14:textId="77777777" w:rsidR="00A41B77" w:rsidRPr="00635CB1" w:rsidRDefault="00A41B77" w:rsidP="00A41B77">
      <w:pPr>
        <w:rPr>
          <w:highlight w:val="yellow"/>
          <w:lang w:val="da-DK"/>
        </w:rPr>
      </w:pPr>
    </w:p>
    <w:p w14:paraId="263AD424" w14:textId="77777777" w:rsidR="00A41B77" w:rsidRPr="00635CB1" w:rsidRDefault="00A41B77" w:rsidP="00A41B77">
      <w:pPr>
        <w:rPr>
          <w:b/>
          <w:lang w:val="da-DK"/>
        </w:rPr>
      </w:pPr>
      <w:r w:rsidRPr="00635CB1">
        <w:rPr>
          <w:b/>
          <w:lang w:val="da-DK"/>
        </w:rPr>
        <w:t>2.16. Hevur lógaruppskotið aðrar avleiðingar?</w:t>
      </w:r>
    </w:p>
    <w:p w14:paraId="39E92BFD" w14:textId="77777777" w:rsidR="00A41B77" w:rsidRPr="00635CB1" w:rsidRDefault="00A41B77" w:rsidP="00A41B77">
      <w:pPr>
        <w:rPr>
          <w:lang w:val="da-DK"/>
        </w:rPr>
      </w:pPr>
      <w:r w:rsidRPr="00635CB1">
        <w:rPr>
          <w:lang w:val="da-DK"/>
        </w:rPr>
        <w:t xml:space="preserve">Lógaruppskotið verður ikki mett at hava aðrar avleiðingar enn tær, sum eru nevndar omanfyri. </w:t>
      </w:r>
    </w:p>
    <w:p w14:paraId="41496A9E" w14:textId="77777777" w:rsidR="00A41B77" w:rsidRPr="00635CB1" w:rsidRDefault="00A41B77" w:rsidP="00A41B77">
      <w:pPr>
        <w:rPr>
          <w:highlight w:val="yellow"/>
          <w:lang w:val="da-DK"/>
        </w:rPr>
      </w:pPr>
    </w:p>
    <w:p w14:paraId="388C03D8" w14:textId="77777777" w:rsidR="00A41B77" w:rsidRPr="00635CB1" w:rsidRDefault="00A41B77" w:rsidP="00A41B77">
      <w:pPr>
        <w:rPr>
          <w:b/>
          <w:lang w:val="da-DK"/>
        </w:rPr>
      </w:pPr>
      <w:r w:rsidRPr="00635CB1">
        <w:rPr>
          <w:b/>
          <w:lang w:val="da-DK"/>
        </w:rPr>
        <w:t>2.17. Talvan: Yvirlit yvir avleiðingarnar av lógaruppskotinum</w:t>
      </w:r>
    </w:p>
    <w:p w14:paraId="6E7C4424" w14:textId="77777777" w:rsidR="00A41B77" w:rsidRPr="00635CB1" w:rsidRDefault="00A41B77" w:rsidP="00A41B77">
      <w:pPr>
        <w:rPr>
          <w:bCs/>
          <w:color w:val="000000"/>
          <w:highlight w:val="yellow"/>
          <w:lang w:val="da-DK"/>
        </w:rPr>
      </w:pP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A41B77" w:rsidRPr="000D71C5" w14:paraId="2D62AD40" w14:textId="77777777" w:rsidTr="006B0C65">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304F0EA4" w14:textId="77777777" w:rsidR="00A41B77" w:rsidRPr="000D71C5" w:rsidRDefault="00A41B77" w:rsidP="006B0C65">
            <w:pPr>
              <w:rPr>
                <w:rFonts w:ascii="Times New Roman" w:hAnsi="Times New Roman"/>
                <w:b/>
                <w:bCs/>
                <w:sz w:val="20"/>
                <w:szCs w:val="20"/>
                <w:highlight w:val="yellow"/>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63F18344" w14:textId="77777777" w:rsidR="00A41B77" w:rsidRPr="000D71C5" w:rsidRDefault="00A41B77" w:rsidP="006B0C65">
            <w:pPr>
              <w:rPr>
                <w:rFonts w:ascii="Times New Roman" w:hAnsi="Times New Roman"/>
                <w:sz w:val="20"/>
                <w:highlight w:val="yellow"/>
              </w:rPr>
            </w:pPr>
            <w:r w:rsidRPr="00B6648C">
              <w:rPr>
                <w:rFonts w:ascii="Times New Roman" w:hAnsi="Times New Roman"/>
                <w:sz w:val="20"/>
              </w:rPr>
              <w:t>Fyri landið ella landsmyndug-leikar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4345B1CD" w14:textId="77777777" w:rsidR="00A41B77" w:rsidRPr="00564DDC" w:rsidRDefault="00A41B77" w:rsidP="006B0C65">
            <w:pPr>
              <w:rPr>
                <w:rFonts w:ascii="Times New Roman" w:hAnsi="Times New Roman"/>
                <w:sz w:val="20"/>
              </w:rPr>
            </w:pPr>
            <w:r w:rsidRPr="00564DDC">
              <w:rPr>
                <w:rFonts w:ascii="Times New Roman" w:hAnsi="Times New Roman"/>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63C2E71A" w14:textId="77777777" w:rsidR="00A41B77" w:rsidRPr="000D71C5" w:rsidRDefault="00A41B77" w:rsidP="006B0C65">
            <w:pPr>
              <w:rPr>
                <w:rFonts w:ascii="Times New Roman" w:hAnsi="Times New Roman"/>
                <w:sz w:val="20"/>
                <w:highlight w:val="yellow"/>
              </w:rPr>
            </w:pPr>
            <w:r w:rsidRPr="00564DDC">
              <w:rPr>
                <w:rFonts w:ascii="Times New Roman" w:hAnsi="Times New Roman"/>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4728C449" w14:textId="77777777" w:rsidR="00A41B77" w:rsidRPr="00564DDC" w:rsidRDefault="00A41B77" w:rsidP="006B0C65">
            <w:pPr>
              <w:rPr>
                <w:rFonts w:ascii="Times New Roman" w:hAnsi="Times New Roman"/>
                <w:sz w:val="20"/>
              </w:rPr>
            </w:pPr>
            <w:r w:rsidRPr="00564DDC">
              <w:rPr>
                <w:rFonts w:ascii="Times New Roman" w:hAnsi="Times New Roman"/>
                <w:sz w:val="20"/>
              </w:rPr>
              <w:t>Fyri ávísar samfelags-bólkar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01FEF752" w14:textId="77777777" w:rsidR="00A41B77" w:rsidRPr="00B6648C" w:rsidRDefault="00A41B77" w:rsidP="006B0C65">
            <w:pPr>
              <w:rPr>
                <w:rFonts w:ascii="Times New Roman" w:hAnsi="Times New Roman"/>
                <w:sz w:val="20"/>
              </w:rPr>
            </w:pPr>
            <w:r w:rsidRPr="00B6648C">
              <w:rPr>
                <w:rFonts w:ascii="Times New Roman" w:hAnsi="Times New Roman"/>
                <w:sz w:val="20"/>
              </w:rPr>
              <w:t>Fyri vinnuna</w:t>
            </w:r>
          </w:p>
        </w:tc>
      </w:tr>
      <w:tr w:rsidR="00A41B77" w:rsidRPr="000D71C5" w14:paraId="48883791" w14:textId="77777777" w:rsidTr="006B0C65">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D4D64" w14:textId="77777777" w:rsidR="00A41B77" w:rsidRPr="000D71C5" w:rsidRDefault="00A41B77" w:rsidP="006B0C65">
            <w:pPr>
              <w:rPr>
                <w:rFonts w:ascii="Times New Roman" w:hAnsi="Times New Roman"/>
                <w:sz w:val="20"/>
                <w:highlight w:val="yellow"/>
              </w:rPr>
            </w:pPr>
            <w:r w:rsidRPr="00B6648C">
              <w:rPr>
                <w:rFonts w:ascii="Times New Roman" w:hAnsi="Times New Roman"/>
                <w:sz w:val="20"/>
              </w:rPr>
              <w:t>Fíggjarligar ella búskaparligar avleiðingar</w:t>
            </w:r>
          </w:p>
        </w:tc>
        <w:sdt>
          <w:sdtPr>
            <w:rPr>
              <w:bCs/>
              <w:sz w:val="20"/>
              <w:szCs w:val="20"/>
            </w:rPr>
            <w:id w:val="1109551800"/>
            <w:placeholder>
              <w:docPart w:val="02182F3787304D5F80894F5564301EBE"/>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AEB757" w14:textId="77777777" w:rsidR="00A41B77" w:rsidRPr="000D71C5" w:rsidRDefault="00A41B77" w:rsidP="006B0C65">
                <w:pPr>
                  <w:jc w:val="center"/>
                  <w:rPr>
                    <w:rFonts w:ascii="Times New Roman" w:hAnsi="Times New Roman"/>
                    <w:bCs/>
                    <w:sz w:val="20"/>
                    <w:szCs w:val="20"/>
                    <w:highlight w:val="yellow"/>
                  </w:rPr>
                </w:pPr>
                <w:r w:rsidRPr="00B6648C">
                  <w:rPr>
                    <w:rFonts w:ascii="Times New Roman" w:hAnsi="Times New Roman"/>
                    <w:bCs/>
                    <w:sz w:val="20"/>
                    <w:szCs w:val="20"/>
                  </w:rPr>
                  <w:t>Ja</w:t>
                </w:r>
              </w:p>
            </w:tc>
          </w:sdtContent>
        </w:sdt>
        <w:sdt>
          <w:sdtPr>
            <w:rPr>
              <w:bCs/>
              <w:sz w:val="20"/>
              <w:szCs w:val="20"/>
            </w:rPr>
            <w:id w:val="-220371911"/>
            <w:placeholder>
              <w:docPart w:val="5957E5CBD528409FAA089E165695ACD8"/>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C5F6C" w14:textId="77777777" w:rsidR="00A41B77" w:rsidRPr="00564DDC" w:rsidRDefault="00A41B77" w:rsidP="006B0C65">
                <w:pPr>
                  <w:jc w:val="center"/>
                  <w:rPr>
                    <w:rFonts w:ascii="Times New Roman" w:hAnsi="Times New Roman"/>
                    <w:bCs/>
                    <w:sz w:val="20"/>
                    <w:szCs w:val="20"/>
                  </w:rPr>
                </w:pPr>
                <w:r w:rsidRPr="00564DDC">
                  <w:rPr>
                    <w:rFonts w:ascii="Times New Roman" w:hAnsi="Times New Roman"/>
                    <w:bCs/>
                    <w:sz w:val="20"/>
                    <w:szCs w:val="20"/>
                  </w:rPr>
                  <w:t>Nei</w:t>
                </w:r>
              </w:p>
            </w:tc>
          </w:sdtContent>
        </w:sdt>
        <w:sdt>
          <w:sdtPr>
            <w:rPr>
              <w:bCs/>
              <w:sz w:val="20"/>
              <w:szCs w:val="20"/>
            </w:rPr>
            <w:id w:val="1001774417"/>
            <w:placeholder>
              <w:docPart w:val="5715E95DDD9048369745948F8263FF22"/>
            </w:placeholder>
            <w:comboBox>
              <w:listItem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56B67" w14:textId="77777777" w:rsidR="00A41B77" w:rsidRPr="000D71C5" w:rsidRDefault="00A41B77" w:rsidP="006B0C65">
                <w:pPr>
                  <w:jc w:val="center"/>
                  <w:rPr>
                    <w:rFonts w:ascii="Times New Roman" w:hAnsi="Times New Roman"/>
                    <w:bCs/>
                    <w:sz w:val="20"/>
                    <w:szCs w:val="20"/>
                    <w:highlight w:val="yellow"/>
                  </w:rPr>
                </w:pPr>
                <w:r w:rsidRPr="00564DDC">
                  <w:rPr>
                    <w:rFonts w:ascii="Times New Roman" w:hAnsi="Times New Roman"/>
                    <w:bCs/>
                    <w:sz w:val="20"/>
                    <w:szCs w:val="20"/>
                  </w:rPr>
                  <w:t>Nei</w:t>
                </w:r>
              </w:p>
            </w:tc>
          </w:sdtContent>
        </w:sdt>
        <w:sdt>
          <w:sdtPr>
            <w:rPr>
              <w:bCs/>
              <w:sz w:val="20"/>
              <w:szCs w:val="20"/>
            </w:rPr>
            <w:id w:val="-722052874"/>
            <w:placeholder>
              <w:docPart w:val="BABFEBB3F4A044FCAB7D0BF977A78911"/>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63EF6" w14:textId="77777777" w:rsidR="00A41B77" w:rsidRPr="00564DDC" w:rsidRDefault="00A41B77" w:rsidP="006B0C65">
                <w:pPr>
                  <w:jc w:val="center"/>
                  <w:rPr>
                    <w:rFonts w:ascii="Times New Roman" w:hAnsi="Times New Roman"/>
                    <w:bCs/>
                    <w:sz w:val="20"/>
                    <w:szCs w:val="20"/>
                  </w:rPr>
                </w:pPr>
                <w:r w:rsidRPr="00564DDC">
                  <w:rPr>
                    <w:rFonts w:ascii="Times New Roman" w:hAnsi="Times New Roman"/>
                    <w:bCs/>
                    <w:sz w:val="20"/>
                    <w:szCs w:val="20"/>
                  </w:rPr>
                  <w:t>Nei</w:t>
                </w:r>
              </w:p>
            </w:tc>
          </w:sdtContent>
        </w:sdt>
        <w:sdt>
          <w:sdtPr>
            <w:rPr>
              <w:bCs/>
              <w:sz w:val="20"/>
              <w:szCs w:val="20"/>
            </w:rPr>
            <w:id w:val="1212457157"/>
            <w:placeholder>
              <w:docPart w:val="0B7ECDDF293B4B52856DD63803C2B3A9"/>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A3678" w14:textId="77777777" w:rsidR="00A41B77" w:rsidRPr="000D71C5" w:rsidRDefault="00A41B77" w:rsidP="006B0C65">
                <w:pPr>
                  <w:jc w:val="center"/>
                  <w:rPr>
                    <w:rFonts w:ascii="Times New Roman" w:hAnsi="Times New Roman"/>
                    <w:bCs/>
                    <w:sz w:val="20"/>
                    <w:szCs w:val="20"/>
                    <w:highlight w:val="yellow"/>
                  </w:rPr>
                </w:pPr>
                <w:r w:rsidRPr="00B6648C">
                  <w:rPr>
                    <w:rFonts w:ascii="Times New Roman" w:hAnsi="Times New Roman"/>
                    <w:bCs/>
                    <w:sz w:val="20"/>
                    <w:szCs w:val="20"/>
                  </w:rPr>
                  <w:t>Ja</w:t>
                </w:r>
              </w:p>
            </w:tc>
          </w:sdtContent>
        </w:sdt>
      </w:tr>
      <w:tr w:rsidR="00A41B77" w:rsidRPr="000D71C5" w14:paraId="66722DA3" w14:textId="77777777" w:rsidTr="006B0C65">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C88255" w14:textId="77777777" w:rsidR="00A41B77" w:rsidRPr="001017B5" w:rsidRDefault="00A41B77" w:rsidP="006B0C65">
            <w:pPr>
              <w:rPr>
                <w:rFonts w:ascii="Times New Roman" w:hAnsi="Times New Roman"/>
                <w:sz w:val="20"/>
              </w:rPr>
            </w:pPr>
            <w:r w:rsidRPr="001017B5">
              <w:rPr>
                <w:rFonts w:ascii="Times New Roman" w:hAnsi="Times New Roman"/>
                <w:sz w:val="20"/>
              </w:rPr>
              <w:t>Umsitingarligar avleiðingar</w:t>
            </w:r>
          </w:p>
        </w:tc>
        <w:sdt>
          <w:sdtPr>
            <w:rPr>
              <w:sz w:val="20"/>
            </w:rPr>
            <w:id w:val="463475165"/>
            <w:placeholder>
              <w:docPart w:val="248DA5AB71F8421D9CEEC2E42E79B1EA"/>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CAEDA" w14:textId="77777777" w:rsidR="00A41B77" w:rsidRPr="001017B5" w:rsidRDefault="00A41B77" w:rsidP="006B0C65">
                <w:pPr>
                  <w:jc w:val="center"/>
                  <w:rPr>
                    <w:rFonts w:ascii="Times New Roman" w:hAnsi="Times New Roman"/>
                    <w:sz w:val="20"/>
                  </w:rPr>
                </w:pPr>
                <w:r>
                  <w:rPr>
                    <w:rFonts w:ascii="Times New Roman" w:hAnsi="Times New Roman"/>
                    <w:sz w:val="20"/>
                  </w:rPr>
                  <w:t>Ja</w:t>
                </w:r>
              </w:p>
            </w:tc>
          </w:sdtContent>
        </w:sdt>
        <w:sdt>
          <w:sdtPr>
            <w:rPr>
              <w:sz w:val="20"/>
            </w:rPr>
            <w:id w:val="193965219"/>
            <w:placeholder>
              <w:docPart w:val="A3ED8DB31ABB4D2CA7221449E7D8C51E"/>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0CAEF8" w14:textId="77777777" w:rsidR="00A41B77" w:rsidRPr="000D71C5" w:rsidRDefault="00A41B77" w:rsidP="006B0C65">
                <w:pPr>
                  <w:jc w:val="center"/>
                  <w:rPr>
                    <w:rFonts w:ascii="Times New Roman" w:hAnsi="Times New Roman"/>
                    <w:sz w:val="20"/>
                    <w:highlight w:val="yellow"/>
                  </w:rPr>
                </w:pPr>
                <w:r w:rsidRPr="00564DDC">
                  <w:rPr>
                    <w:rFonts w:ascii="Times New Roman" w:hAnsi="Times New Roman"/>
                    <w:sz w:val="20"/>
                  </w:rPr>
                  <w:t>Nei</w:t>
                </w:r>
              </w:p>
            </w:tc>
          </w:sdtContent>
        </w:sdt>
        <w:sdt>
          <w:sdtPr>
            <w:rPr>
              <w:sz w:val="20"/>
            </w:rPr>
            <w:id w:val="-1732535479"/>
            <w:placeholder>
              <w:docPart w:val="8783D695216E4DDD88581499FFFD443A"/>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14EC4" w14:textId="77777777" w:rsidR="00A41B77" w:rsidRPr="00564DDC" w:rsidRDefault="00A41B77" w:rsidP="006B0C65">
                <w:pPr>
                  <w:jc w:val="center"/>
                  <w:rPr>
                    <w:rFonts w:ascii="Times New Roman" w:hAnsi="Times New Roman"/>
                    <w:sz w:val="20"/>
                  </w:rPr>
                </w:pPr>
                <w:r w:rsidRPr="00564DDC">
                  <w:rPr>
                    <w:rFonts w:ascii="Times New Roman" w:hAnsi="Times New Roman"/>
                    <w:sz w:val="20"/>
                  </w:rPr>
                  <w:t>Nei</w:t>
                </w:r>
              </w:p>
            </w:tc>
          </w:sdtContent>
        </w:sdt>
        <w:sdt>
          <w:sdtPr>
            <w:rPr>
              <w:sz w:val="20"/>
            </w:rPr>
            <w:id w:val="247317771"/>
            <w:placeholder>
              <w:docPart w:val="46A0F92CB5FE4B2FB695E52C8DE697F8"/>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57738B" w14:textId="77777777" w:rsidR="00A41B77" w:rsidRPr="00564DDC" w:rsidRDefault="00A41B77" w:rsidP="006B0C65">
                <w:pPr>
                  <w:jc w:val="center"/>
                  <w:rPr>
                    <w:rFonts w:ascii="Times New Roman" w:hAnsi="Times New Roman"/>
                    <w:sz w:val="20"/>
                  </w:rPr>
                </w:pPr>
                <w:r w:rsidRPr="00564DDC">
                  <w:rPr>
                    <w:rFonts w:ascii="Times New Roman" w:hAnsi="Times New Roman"/>
                    <w:sz w:val="20"/>
                  </w:rPr>
                  <w:t>Nei</w:t>
                </w:r>
              </w:p>
            </w:tc>
          </w:sdtContent>
        </w:sdt>
        <w:sdt>
          <w:sdtPr>
            <w:rPr>
              <w:sz w:val="20"/>
            </w:rPr>
            <w:id w:val="1937699706"/>
            <w:placeholder>
              <w:docPart w:val="CA1AF61C7BB14C3C9FCD9542B2BD8028"/>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87A21" w14:textId="77777777" w:rsidR="00A41B77" w:rsidRPr="00564DDC" w:rsidRDefault="00A41B77" w:rsidP="006B0C65">
                <w:pPr>
                  <w:jc w:val="center"/>
                  <w:rPr>
                    <w:rFonts w:ascii="Times New Roman" w:hAnsi="Times New Roman"/>
                    <w:sz w:val="20"/>
                  </w:rPr>
                </w:pPr>
                <w:r w:rsidRPr="00564DDC">
                  <w:rPr>
                    <w:rFonts w:ascii="Times New Roman" w:hAnsi="Times New Roman"/>
                    <w:sz w:val="20"/>
                  </w:rPr>
                  <w:t>Nei</w:t>
                </w:r>
              </w:p>
            </w:tc>
          </w:sdtContent>
        </w:sdt>
      </w:tr>
      <w:tr w:rsidR="00A41B77" w:rsidRPr="000D71C5" w14:paraId="346C9293" w14:textId="77777777" w:rsidTr="006B0C65">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DA466" w14:textId="77777777" w:rsidR="00A41B77" w:rsidRPr="00564DDC" w:rsidRDefault="00A41B77" w:rsidP="006B0C65">
            <w:pPr>
              <w:rPr>
                <w:rFonts w:ascii="Times New Roman" w:hAnsi="Times New Roman"/>
                <w:sz w:val="20"/>
              </w:rPr>
            </w:pPr>
            <w:r w:rsidRPr="00564DDC">
              <w:rPr>
                <w:rFonts w:ascii="Times New Roman" w:hAnsi="Times New Roman"/>
                <w:sz w:val="20"/>
              </w:rPr>
              <w:lastRenderedPageBreak/>
              <w:t>Umhvørvisligar avleiðingar</w:t>
            </w:r>
          </w:p>
        </w:tc>
        <w:sdt>
          <w:sdtPr>
            <w:rPr>
              <w:sz w:val="20"/>
            </w:rPr>
            <w:id w:val="-1105500463"/>
            <w:placeholder>
              <w:docPart w:val="54976461B303404683AA43B417AB1155"/>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8C342" w14:textId="77777777" w:rsidR="00A41B77" w:rsidRPr="00564DDC" w:rsidRDefault="00A41B77" w:rsidP="006B0C65">
                <w:pPr>
                  <w:jc w:val="center"/>
                  <w:rPr>
                    <w:rFonts w:ascii="Times New Roman" w:hAnsi="Times New Roman"/>
                    <w:sz w:val="20"/>
                  </w:rPr>
                </w:pPr>
                <w:r w:rsidRPr="00564DDC">
                  <w:rPr>
                    <w:rFonts w:ascii="Times New Roman" w:hAnsi="Times New Roman"/>
                    <w:sz w:val="20"/>
                  </w:rPr>
                  <w:t>Nei</w:t>
                </w:r>
              </w:p>
            </w:tc>
          </w:sdtContent>
        </w:sdt>
        <w:sdt>
          <w:sdtPr>
            <w:rPr>
              <w:sz w:val="20"/>
            </w:rPr>
            <w:id w:val="69170381"/>
            <w:placeholder>
              <w:docPart w:val="D28294E664FA4BD687A704EF368B86A8"/>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78B86" w14:textId="77777777" w:rsidR="00A41B77" w:rsidRPr="00564DDC" w:rsidRDefault="00A41B77" w:rsidP="006B0C65">
                <w:pPr>
                  <w:jc w:val="center"/>
                  <w:rPr>
                    <w:rFonts w:ascii="Times New Roman" w:hAnsi="Times New Roman"/>
                    <w:sz w:val="20"/>
                  </w:rPr>
                </w:pPr>
                <w:r w:rsidRPr="00564DDC">
                  <w:rPr>
                    <w:rFonts w:ascii="Times New Roman" w:hAnsi="Times New Roman"/>
                    <w:sz w:val="20"/>
                  </w:rPr>
                  <w:t>Nei</w:t>
                </w:r>
              </w:p>
            </w:tc>
          </w:sdtContent>
        </w:sdt>
        <w:sdt>
          <w:sdtPr>
            <w:rPr>
              <w:sz w:val="20"/>
            </w:rPr>
            <w:id w:val="1469403764"/>
            <w:placeholder>
              <w:docPart w:val="D9B099E25E56451C9B0D593D88C2C7EA"/>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9077A3" w14:textId="77777777" w:rsidR="00A41B77" w:rsidRPr="00564DDC" w:rsidRDefault="00A41B77" w:rsidP="006B0C65">
                <w:pPr>
                  <w:jc w:val="center"/>
                  <w:rPr>
                    <w:rFonts w:ascii="Times New Roman" w:hAnsi="Times New Roman"/>
                    <w:sz w:val="20"/>
                  </w:rPr>
                </w:pPr>
                <w:r w:rsidRPr="00564DDC">
                  <w:rPr>
                    <w:rFonts w:ascii="Times New Roman" w:hAnsi="Times New Roman"/>
                    <w:sz w:val="20"/>
                  </w:rPr>
                  <w:t>Nei</w:t>
                </w:r>
              </w:p>
            </w:tc>
          </w:sdtContent>
        </w:sdt>
        <w:sdt>
          <w:sdtPr>
            <w:rPr>
              <w:sz w:val="20"/>
            </w:rPr>
            <w:id w:val="1456685929"/>
            <w:placeholder>
              <w:docPart w:val="95E4AD294E17434A9A5F5A6F1B135B03"/>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A6787" w14:textId="77777777" w:rsidR="00A41B77" w:rsidRPr="00564DDC" w:rsidRDefault="00A41B77" w:rsidP="006B0C65">
                <w:pPr>
                  <w:jc w:val="center"/>
                  <w:rPr>
                    <w:rFonts w:ascii="Times New Roman" w:hAnsi="Times New Roman"/>
                    <w:sz w:val="20"/>
                  </w:rPr>
                </w:pPr>
                <w:r w:rsidRPr="00564DDC">
                  <w:rPr>
                    <w:rFonts w:ascii="Times New Roman" w:hAnsi="Times New Roman"/>
                    <w:sz w:val="20"/>
                  </w:rPr>
                  <w:t>Nei</w:t>
                </w:r>
              </w:p>
            </w:tc>
          </w:sdtContent>
        </w:sdt>
        <w:sdt>
          <w:sdtPr>
            <w:rPr>
              <w:sz w:val="20"/>
            </w:rPr>
            <w:id w:val="1671832337"/>
            <w:placeholder>
              <w:docPart w:val="EDB4857E9C5142F5AD91CB4A3B70F68F"/>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72928A" w14:textId="77777777" w:rsidR="00A41B77" w:rsidRPr="00564DDC" w:rsidRDefault="00A41B77" w:rsidP="006B0C65">
                <w:pPr>
                  <w:jc w:val="center"/>
                  <w:rPr>
                    <w:rFonts w:ascii="Times New Roman" w:hAnsi="Times New Roman"/>
                    <w:sz w:val="20"/>
                  </w:rPr>
                </w:pPr>
                <w:r w:rsidRPr="00564DDC">
                  <w:rPr>
                    <w:rFonts w:ascii="Times New Roman" w:hAnsi="Times New Roman"/>
                    <w:sz w:val="20"/>
                  </w:rPr>
                  <w:t>Nei</w:t>
                </w:r>
              </w:p>
            </w:tc>
          </w:sdtContent>
        </w:sdt>
      </w:tr>
      <w:tr w:rsidR="00A41B77" w:rsidRPr="000D71C5" w14:paraId="5DE16537" w14:textId="77777777" w:rsidTr="006B0C65">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3FCE18" w14:textId="77777777" w:rsidR="00A41B77" w:rsidRPr="00564DDC" w:rsidRDefault="00A41B77" w:rsidP="006B0C65">
            <w:pPr>
              <w:rPr>
                <w:rFonts w:ascii="Times New Roman" w:hAnsi="Times New Roman"/>
                <w:sz w:val="20"/>
              </w:rPr>
            </w:pPr>
            <w:r w:rsidRPr="00564DDC">
              <w:rPr>
                <w:rFonts w:ascii="Times New Roman" w:hAnsi="Times New Roman"/>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D24D80" w14:textId="77777777" w:rsidR="00A41B77" w:rsidRPr="00564DDC" w:rsidRDefault="00394347" w:rsidP="006B0C65">
            <w:pPr>
              <w:jc w:val="center"/>
              <w:rPr>
                <w:rFonts w:ascii="Times New Roman" w:hAnsi="Times New Roman"/>
                <w:sz w:val="20"/>
              </w:rPr>
            </w:pPr>
            <w:sdt>
              <w:sdtPr>
                <w:rPr>
                  <w:sz w:val="20"/>
                </w:rPr>
                <w:id w:val="-1768680227"/>
                <w:placeholder>
                  <w:docPart w:val="6B7A2B5C767D467E85E48317067AF023"/>
                </w:placeholder>
                <w:comboBox>
                  <w:listItem w:displayText="Ja" w:value="Ja"/>
                  <w:listItem w:displayText="Nei" w:value="Nei"/>
                </w:comboBox>
              </w:sdtPr>
              <w:sdtEndPr/>
              <w:sdtContent>
                <w:r w:rsidR="00A41B77" w:rsidRPr="00564DDC">
                  <w:rPr>
                    <w:rFonts w:ascii="Times New Roman" w:hAnsi="Times New Roman"/>
                    <w:sz w:val="20"/>
                  </w:rPr>
                  <w:t>Nei</w:t>
                </w:r>
              </w:sdtContent>
            </w:sdt>
          </w:p>
        </w:tc>
        <w:sdt>
          <w:sdtPr>
            <w:rPr>
              <w:sz w:val="20"/>
            </w:rPr>
            <w:id w:val="-613131601"/>
            <w:placeholder>
              <w:docPart w:val="5F1BEC74535D49869D2FECB1038E0AD4"/>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F41F16" w14:textId="77777777" w:rsidR="00A41B77" w:rsidRPr="00564DDC" w:rsidRDefault="00A41B77" w:rsidP="006B0C65">
                <w:pPr>
                  <w:jc w:val="center"/>
                  <w:rPr>
                    <w:rFonts w:ascii="Times New Roman" w:hAnsi="Times New Roman"/>
                    <w:sz w:val="20"/>
                  </w:rPr>
                </w:pPr>
                <w:r w:rsidRPr="00564DDC">
                  <w:rPr>
                    <w:rFonts w:ascii="Times New Roman" w:hAnsi="Times New Roman"/>
                    <w:sz w:val="20"/>
                  </w:rPr>
                  <w:t>Nei</w:t>
                </w:r>
              </w:p>
            </w:tc>
          </w:sdtContent>
        </w:sdt>
        <w:sdt>
          <w:sdtPr>
            <w:rPr>
              <w:sz w:val="20"/>
            </w:rPr>
            <w:id w:val="1136996114"/>
            <w:placeholder>
              <w:docPart w:val="62B65667B2D64B69ACE64CDFED514D67"/>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5964EF" w14:textId="77777777" w:rsidR="00A41B77" w:rsidRPr="00564DDC" w:rsidRDefault="00A41B77" w:rsidP="006B0C65">
                <w:pPr>
                  <w:jc w:val="center"/>
                  <w:rPr>
                    <w:rFonts w:ascii="Times New Roman" w:hAnsi="Times New Roman"/>
                    <w:sz w:val="20"/>
                  </w:rPr>
                </w:pPr>
                <w:r w:rsidRPr="00564DDC">
                  <w:rPr>
                    <w:rFonts w:ascii="Times New Roman" w:hAnsi="Times New Roman"/>
                    <w:sz w:val="20"/>
                  </w:rPr>
                  <w:t>Nei</w:t>
                </w:r>
              </w:p>
            </w:tc>
          </w:sdtContent>
        </w:sdt>
        <w:sdt>
          <w:sdtPr>
            <w:rPr>
              <w:sz w:val="20"/>
            </w:rPr>
            <w:id w:val="1169521836"/>
            <w:placeholder>
              <w:docPart w:val="03A6347D8E6E4D4D8F6415B547583ECF"/>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820BC6" w14:textId="77777777" w:rsidR="00A41B77" w:rsidRPr="00564DDC" w:rsidRDefault="00A41B77" w:rsidP="006B0C65">
                <w:pPr>
                  <w:jc w:val="center"/>
                  <w:rPr>
                    <w:rFonts w:ascii="Times New Roman" w:hAnsi="Times New Roman"/>
                    <w:sz w:val="20"/>
                  </w:rPr>
                </w:pPr>
                <w:r w:rsidRPr="00564DDC">
                  <w:rPr>
                    <w:rFonts w:ascii="Times New Roman" w:hAnsi="Times New Roman"/>
                    <w:sz w:val="20"/>
                  </w:rPr>
                  <w:t>Nei</w:t>
                </w:r>
              </w:p>
            </w:tc>
          </w:sdtContent>
        </w:sdt>
        <w:sdt>
          <w:sdtPr>
            <w:rPr>
              <w:sz w:val="20"/>
            </w:rPr>
            <w:id w:val="-1905216052"/>
            <w:placeholder>
              <w:docPart w:val="5CD3B0ADF23E49FEB73E5BE16DC8A4A4"/>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A9ACD" w14:textId="77777777" w:rsidR="00A41B77" w:rsidRPr="00564DDC" w:rsidRDefault="00A41B77" w:rsidP="006B0C65">
                <w:pPr>
                  <w:jc w:val="center"/>
                  <w:rPr>
                    <w:rFonts w:ascii="Times New Roman" w:hAnsi="Times New Roman"/>
                    <w:sz w:val="20"/>
                  </w:rPr>
                </w:pPr>
                <w:r w:rsidRPr="00564DDC">
                  <w:rPr>
                    <w:rFonts w:ascii="Times New Roman" w:hAnsi="Times New Roman"/>
                    <w:sz w:val="20"/>
                  </w:rPr>
                  <w:t>Nei</w:t>
                </w:r>
              </w:p>
            </w:tc>
          </w:sdtContent>
        </w:sdt>
      </w:tr>
      <w:tr w:rsidR="00A41B77" w:rsidRPr="000D71C5" w14:paraId="09467409" w14:textId="77777777" w:rsidTr="006B0C65">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4D868" w14:textId="77777777" w:rsidR="00A41B77" w:rsidRPr="00564DDC" w:rsidRDefault="00A41B77" w:rsidP="006B0C65">
            <w:pPr>
              <w:rPr>
                <w:rFonts w:ascii="Times New Roman" w:hAnsi="Times New Roman"/>
                <w:sz w:val="20"/>
              </w:rPr>
            </w:pPr>
            <w:r w:rsidRPr="00564DDC">
              <w:rPr>
                <w:rFonts w:ascii="Times New Roman" w:hAnsi="Times New Roman"/>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E1ED711" w14:textId="77777777" w:rsidR="00A41B77" w:rsidRPr="00564DDC" w:rsidRDefault="00A41B77" w:rsidP="006B0C65">
            <w:pPr>
              <w:jc w:val="center"/>
              <w:rPr>
                <w:rFonts w:ascii="Times New Roman" w:hAnsi="Times New Roman"/>
                <w:b/>
                <w:bCs/>
                <w:szCs w:val="20"/>
              </w:rPr>
            </w:pPr>
          </w:p>
        </w:tc>
        <w:sdt>
          <w:sdtPr>
            <w:rPr>
              <w:sz w:val="20"/>
            </w:rPr>
            <w:id w:val="-1092471004"/>
            <w:placeholder>
              <w:docPart w:val="25F8F986541249B1A353DE2D5C381410"/>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D4D04" w14:textId="77777777" w:rsidR="00A41B77" w:rsidRPr="00564DDC" w:rsidRDefault="00A41B77" w:rsidP="006B0C65">
                <w:pPr>
                  <w:jc w:val="center"/>
                  <w:rPr>
                    <w:rFonts w:ascii="Times New Roman" w:hAnsi="Times New Roman"/>
                    <w:sz w:val="20"/>
                  </w:rPr>
                </w:pPr>
                <w:r w:rsidRPr="00564DDC">
                  <w:rPr>
                    <w:rFonts w:ascii="Times New Roman" w:hAnsi="Times New Roman"/>
                    <w:sz w:val="20"/>
                  </w:rPr>
                  <w:t>Nei</w:t>
                </w:r>
              </w:p>
            </w:tc>
          </w:sdtContent>
        </w:sdt>
        <w:sdt>
          <w:sdtPr>
            <w:rPr>
              <w:sz w:val="20"/>
            </w:rPr>
            <w:id w:val="-1251424783"/>
            <w:placeholder>
              <w:docPart w:val="EDD20CB9BFF742C0BDC2CCC8B76FA045"/>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061E0" w14:textId="77777777" w:rsidR="00A41B77" w:rsidRPr="00564DDC" w:rsidRDefault="00A41B77" w:rsidP="006B0C65">
                <w:pPr>
                  <w:jc w:val="center"/>
                  <w:rPr>
                    <w:rFonts w:ascii="Times New Roman" w:hAnsi="Times New Roman"/>
                    <w:sz w:val="20"/>
                  </w:rPr>
                </w:pPr>
                <w:r w:rsidRPr="00564DDC">
                  <w:rPr>
                    <w:rFonts w:ascii="Times New Roman" w:hAnsi="Times New Roman"/>
                    <w:sz w:val="20"/>
                  </w:rPr>
                  <w:t>Nei</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44E7BCE5" w14:textId="77777777" w:rsidR="00A41B77" w:rsidRPr="00564DDC" w:rsidRDefault="00A41B77" w:rsidP="006B0C65">
            <w:pPr>
              <w:jc w:val="center"/>
              <w:rPr>
                <w:rFonts w:ascii="Times New Roman" w:hAnsi="Times New Roman"/>
                <w:b/>
                <w:bCs/>
                <w:szCs w:val="20"/>
              </w:rPr>
            </w:pPr>
          </w:p>
        </w:tc>
      </w:tr>
    </w:tbl>
    <w:p w14:paraId="6EDE44C0" w14:textId="77777777" w:rsidR="00A41B77" w:rsidRDefault="00A41B77" w:rsidP="00A41B77">
      <w:pPr>
        <w:rPr>
          <w:b/>
          <w:bCs/>
          <w:color w:val="000000"/>
          <w:szCs w:val="26"/>
          <w:lang w:val="da-DK"/>
        </w:rPr>
      </w:pPr>
    </w:p>
    <w:p w14:paraId="316A5FF1" w14:textId="77777777" w:rsidR="006E09A7" w:rsidRDefault="006E09A7" w:rsidP="00A41B77">
      <w:pPr>
        <w:rPr>
          <w:b/>
          <w:bCs/>
          <w:color w:val="000000"/>
          <w:szCs w:val="26"/>
          <w:lang w:val="da-DK"/>
        </w:rPr>
      </w:pPr>
    </w:p>
    <w:p w14:paraId="72126FB8" w14:textId="426B776B" w:rsidR="006E09A7" w:rsidRDefault="006E09A7" w:rsidP="00A41B77">
      <w:pPr>
        <w:rPr>
          <w:b/>
          <w:bCs/>
          <w:color w:val="000000"/>
          <w:szCs w:val="26"/>
          <w:lang w:val="da-DK"/>
        </w:rPr>
      </w:pPr>
    </w:p>
    <w:p w14:paraId="2FD112FF" w14:textId="02D29349" w:rsidR="00AD0699" w:rsidRDefault="00AD0699" w:rsidP="00A41B77">
      <w:pPr>
        <w:rPr>
          <w:b/>
          <w:bCs/>
          <w:color w:val="000000"/>
          <w:szCs w:val="26"/>
          <w:lang w:val="da-DK"/>
        </w:rPr>
      </w:pPr>
    </w:p>
    <w:p w14:paraId="63691868" w14:textId="51DA3329" w:rsidR="00AD0699" w:rsidRDefault="00AD0699" w:rsidP="00A41B77">
      <w:pPr>
        <w:rPr>
          <w:b/>
          <w:bCs/>
          <w:color w:val="000000"/>
          <w:szCs w:val="26"/>
          <w:lang w:val="da-DK"/>
        </w:rPr>
      </w:pPr>
    </w:p>
    <w:p w14:paraId="3AE99385" w14:textId="2DCD372D" w:rsidR="00AD0699" w:rsidRDefault="00AD0699" w:rsidP="00A41B77">
      <w:pPr>
        <w:rPr>
          <w:b/>
          <w:bCs/>
          <w:color w:val="000000"/>
          <w:szCs w:val="26"/>
          <w:lang w:val="da-DK"/>
        </w:rPr>
      </w:pPr>
    </w:p>
    <w:p w14:paraId="34CA755E" w14:textId="5D073268" w:rsidR="00AD0699" w:rsidRDefault="00AD0699" w:rsidP="00A41B77">
      <w:pPr>
        <w:rPr>
          <w:b/>
          <w:bCs/>
          <w:color w:val="000000"/>
          <w:szCs w:val="26"/>
          <w:lang w:val="da-DK"/>
        </w:rPr>
      </w:pPr>
    </w:p>
    <w:p w14:paraId="78259772" w14:textId="552FDE2F" w:rsidR="00B67A19" w:rsidRDefault="00B67A19" w:rsidP="00A41B77">
      <w:pPr>
        <w:rPr>
          <w:b/>
          <w:bCs/>
          <w:color w:val="000000"/>
          <w:szCs w:val="26"/>
          <w:lang w:val="da-DK"/>
        </w:rPr>
      </w:pPr>
    </w:p>
    <w:p w14:paraId="286B8EF6" w14:textId="41583DB2" w:rsidR="00B67A19" w:rsidRDefault="00B67A19" w:rsidP="00A41B77">
      <w:pPr>
        <w:rPr>
          <w:b/>
          <w:bCs/>
          <w:color w:val="000000"/>
          <w:szCs w:val="26"/>
          <w:lang w:val="da-DK"/>
        </w:rPr>
      </w:pPr>
    </w:p>
    <w:p w14:paraId="7143B6B2" w14:textId="4DC4AD1F" w:rsidR="00B67A19" w:rsidRDefault="00B67A19" w:rsidP="00A41B77">
      <w:pPr>
        <w:rPr>
          <w:b/>
          <w:bCs/>
          <w:color w:val="000000"/>
          <w:szCs w:val="26"/>
          <w:lang w:val="da-DK"/>
        </w:rPr>
      </w:pPr>
    </w:p>
    <w:p w14:paraId="0D324BD1" w14:textId="5D934453" w:rsidR="00B67A19" w:rsidRDefault="00B67A19" w:rsidP="00A41B77">
      <w:pPr>
        <w:rPr>
          <w:b/>
          <w:bCs/>
          <w:color w:val="000000"/>
          <w:szCs w:val="26"/>
          <w:lang w:val="da-DK"/>
        </w:rPr>
      </w:pPr>
    </w:p>
    <w:p w14:paraId="75B11537" w14:textId="2587E2DB" w:rsidR="00B67A19" w:rsidRDefault="00B67A19" w:rsidP="00A41B77">
      <w:pPr>
        <w:rPr>
          <w:b/>
          <w:bCs/>
          <w:color w:val="000000"/>
          <w:szCs w:val="26"/>
          <w:lang w:val="da-DK"/>
        </w:rPr>
      </w:pPr>
    </w:p>
    <w:p w14:paraId="6916B968" w14:textId="27D3C06C" w:rsidR="00B67A19" w:rsidRDefault="00B67A19" w:rsidP="00A41B77">
      <w:pPr>
        <w:rPr>
          <w:b/>
          <w:bCs/>
          <w:color w:val="000000"/>
          <w:szCs w:val="26"/>
          <w:lang w:val="da-DK"/>
        </w:rPr>
      </w:pPr>
    </w:p>
    <w:p w14:paraId="0189A975" w14:textId="1936A627" w:rsidR="00B67A19" w:rsidRDefault="00B67A19" w:rsidP="00A41B77">
      <w:pPr>
        <w:rPr>
          <w:b/>
          <w:bCs/>
          <w:color w:val="000000"/>
          <w:szCs w:val="26"/>
          <w:lang w:val="da-DK"/>
        </w:rPr>
      </w:pPr>
    </w:p>
    <w:p w14:paraId="6090E5EE" w14:textId="31D1D6E8" w:rsidR="00B67A19" w:rsidRDefault="00B67A19" w:rsidP="00A41B77">
      <w:pPr>
        <w:rPr>
          <w:b/>
          <w:bCs/>
          <w:color w:val="000000"/>
          <w:szCs w:val="26"/>
          <w:lang w:val="da-DK"/>
        </w:rPr>
      </w:pPr>
    </w:p>
    <w:p w14:paraId="5A2E529A" w14:textId="3E23D35C" w:rsidR="00B67A19" w:rsidRDefault="00B67A19" w:rsidP="00A41B77">
      <w:pPr>
        <w:rPr>
          <w:b/>
          <w:bCs/>
          <w:color w:val="000000"/>
          <w:szCs w:val="26"/>
          <w:lang w:val="da-DK"/>
        </w:rPr>
      </w:pPr>
    </w:p>
    <w:p w14:paraId="7F703C19" w14:textId="0FBE7675" w:rsidR="00B67A19" w:rsidRDefault="00B67A19" w:rsidP="00A41B77">
      <w:pPr>
        <w:rPr>
          <w:b/>
          <w:bCs/>
          <w:color w:val="000000"/>
          <w:szCs w:val="26"/>
          <w:lang w:val="da-DK"/>
        </w:rPr>
      </w:pPr>
    </w:p>
    <w:p w14:paraId="18D32539" w14:textId="7747B074" w:rsidR="00B67A19" w:rsidRDefault="00B67A19" w:rsidP="00A41B77">
      <w:pPr>
        <w:rPr>
          <w:b/>
          <w:bCs/>
          <w:color w:val="000000"/>
          <w:szCs w:val="26"/>
          <w:lang w:val="da-DK"/>
        </w:rPr>
      </w:pPr>
    </w:p>
    <w:p w14:paraId="14494D8D" w14:textId="5B30D3FE" w:rsidR="00B67A19" w:rsidRDefault="00B67A19" w:rsidP="00A41B77">
      <w:pPr>
        <w:rPr>
          <w:b/>
          <w:bCs/>
          <w:color w:val="000000"/>
          <w:szCs w:val="26"/>
          <w:lang w:val="da-DK"/>
        </w:rPr>
      </w:pPr>
    </w:p>
    <w:p w14:paraId="7B4192D5" w14:textId="1DAAF43C" w:rsidR="00B67A19" w:rsidRDefault="00B67A19" w:rsidP="00A41B77">
      <w:pPr>
        <w:rPr>
          <w:b/>
          <w:bCs/>
          <w:color w:val="000000"/>
          <w:szCs w:val="26"/>
          <w:lang w:val="da-DK"/>
        </w:rPr>
      </w:pPr>
    </w:p>
    <w:p w14:paraId="42686934" w14:textId="3A98CDB4" w:rsidR="00B67A19" w:rsidRDefault="00B67A19" w:rsidP="00A41B77">
      <w:pPr>
        <w:rPr>
          <w:b/>
          <w:bCs/>
          <w:color w:val="000000"/>
          <w:szCs w:val="26"/>
          <w:lang w:val="da-DK"/>
        </w:rPr>
      </w:pPr>
    </w:p>
    <w:p w14:paraId="131835C1" w14:textId="22D2EBE8" w:rsidR="00B67A19" w:rsidRDefault="00B67A19" w:rsidP="00A41B77">
      <w:pPr>
        <w:rPr>
          <w:b/>
          <w:bCs/>
          <w:color w:val="000000"/>
          <w:szCs w:val="26"/>
          <w:lang w:val="da-DK"/>
        </w:rPr>
      </w:pPr>
    </w:p>
    <w:p w14:paraId="10B0DF01" w14:textId="6C67D3EC" w:rsidR="00B67A19" w:rsidRDefault="00B67A19" w:rsidP="00A41B77">
      <w:pPr>
        <w:rPr>
          <w:b/>
          <w:bCs/>
          <w:color w:val="000000"/>
          <w:szCs w:val="26"/>
          <w:lang w:val="da-DK"/>
        </w:rPr>
      </w:pPr>
    </w:p>
    <w:p w14:paraId="6639E52A" w14:textId="561973C4" w:rsidR="00B67A19" w:rsidRDefault="00B67A19" w:rsidP="00A41B77">
      <w:pPr>
        <w:rPr>
          <w:b/>
          <w:bCs/>
          <w:color w:val="000000"/>
          <w:szCs w:val="26"/>
          <w:lang w:val="da-DK"/>
        </w:rPr>
      </w:pPr>
    </w:p>
    <w:p w14:paraId="297B1B8B" w14:textId="72DC6834" w:rsidR="00B67A19" w:rsidRDefault="00B67A19" w:rsidP="00A41B77">
      <w:pPr>
        <w:rPr>
          <w:b/>
          <w:bCs/>
          <w:color w:val="000000"/>
          <w:szCs w:val="26"/>
          <w:lang w:val="da-DK"/>
        </w:rPr>
      </w:pPr>
    </w:p>
    <w:p w14:paraId="0C968263" w14:textId="0514CE3C" w:rsidR="00B67A19" w:rsidRDefault="00B67A19" w:rsidP="00A41B77">
      <w:pPr>
        <w:rPr>
          <w:b/>
          <w:bCs/>
          <w:color w:val="000000"/>
          <w:szCs w:val="26"/>
          <w:lang w:val="da-DK"/>
        </w:rPr>
      </w:pPr>
    </w:p>
    <w:p w14:paraId="0A38851A" w14:textId="3556FDDA" w:rsidR="00B67A19" w:rsidRDefault="00B67A19" w:rsidP="00A41B77">
      <w:pPr>
        <w:rPr>
          <w:b/>
          <w:bCs/>
          <w:color w:val="000000"/>
          <w:szCs w:val="26"/>
          <w:lang w:val="da-DK"/>
        </w:rPr>
      </w:pPr>
    </w:p>
    <w:p w14:paraId="65557201" w14:textId="1A037A17" w:rsidR="00B67A19" w:rsidRDefault="00B67A19" w:rsidP="00A41B77">
      <w:pPr>
        <w:rPr>
          <w:b/>
          <w:bCs/>
          <w:color w:val="000000"/>
          <w:szCs w:val="26"/>
          <w:lang w:val="da-DK"/>
        </w:rPr>
      </w:pPr>
    </w:p>
    <w:p w14:paraId="126F8326" w14:textId="5B070485" w:rsidR="00B67A19" w:rsidRDefault="00B67A19" w:rsidP="00A41B77">
      <w:pPr>
        <w:rPr>
          <w:b/>
          <w:bCs/>
          <w:color w:val="000000"/>
          <w:szCs w:val="26"/>
          <w:lang w:val="da-DK"/>
        </w:rPr>
      </w:pPr>
    </w:p>
    <w:p w14:paraId="3745599A" w14:textId="7A8B4960" w:rsidR="00B67A19" w:rsidRDefault="00B67A19" w:rsidP="00A41B77">
      <w:pPr>
        <w:rPr>
          <w:b/>
          <w:bCs/>
          <w:color w:val="000000"/>
          <w:szCs w:val="26"/>
          <w:lang w:val="da-DK"/>
        </w:rPr>
      </w:pPr>
    </w:p>
    <w:p w14:paraId="4C8ADF4F" w14:textId="06A5C839" w:rsidR="00B67A19" w:rsidRDefault="00B67A19" w:rsidP="00A41B77">
      <w:pPr>
        <w:rPr>
          <w:b/>
          <w:bCs/>
          <w:color w:val="000000"/>
          <w:szCs w:val="26"/>
          <w:lang w:val="da-DK"/>
        </w:rPr>
      </w:pPr>
    </w:p>
    <w:p w14:paraId="20FEE31D" w14:textId="6D5B900C" w:rsidR="00B67A19" w:rsidRDefault="00B67A19" w:rsidP="00A41B77">
      <w:pPr>
        <w:rPr>
          <w:b/>
          <w:bCs/>
          <w:color w:val="000000"/>
          <w:szCs w:val="26"/>
          <w:lang w:val="da-DK"/>
        </w:rPr>
      </w:pPr>
    </w:p>
    <w:p w14:paraId="6CB20542" w14:textId="04809A35" w:rsidR="00B67A19" w:rsidRDefault="00B67A19" w:rsidP="00A41B77">
      <w:pPr>
        <w:rPr>
          <w:b/>
          <w:bCs/>
          <w:color w:val="000000"/>
          <w:szCs w:val="26"/>
          <w:lang w:val="da-DK"/>
        </w:rPr>
      </w:pPr>
    </w:p>
    <w:p w14:paraId="54A8A604" w14:textId="64F5BB39" w:rsidR="00B67A19" w:rsidRDefault="00B67A19" w:rsidP="00A41B77">
      <w:pPr>
        <w:rPr>
          <w:b/>
          <w:bCs/>
          <w:color w:val="000000"/>
          <w:szCs w:val="26"/>
          <w:lang w:val="da-DK"/>
        </w:rPr>
      </w:pPr>
    </w:p>
    <w:p w14:paraId="421C5665" w14:textId="542B2E9E" w:rsidR="00B67A19" w:rsidRDefault="00B67A19" w:rsidP="00A41B77">
      <w:pPr>
        <w:rPr>
          <w:b/>
          <w:bCs/>
          <w:color w:val="000000"/>
          <w:szCs w:val="26"/>
          <w:lang w:val="da-DK"/>
        </w:rPr>
      </w:pPr>
    </w:p>
    <w:p w14:paraId="17A839A5" w14:textId="2BB8250B" w:rsidR="00B67A19" w:rsidRDefault="00B67A19" w:rsidP="00A41B77">
      <w:pPr>
        <w:rPr>
          <w:b/>
          <w:bCs/>
          <w:color w:val="000000"/>
          <w:szCs w:val="26"/>
          <w:lang w:val="da-DK"/>
        </w:rPr>
      </w:pPr>
    </w:p>
    <w:p w14:paraId="5271D004" w14:textId="73460C0E" w:rsidR="00B67A19" w:rsidRDefault="00B67A19" w:rsidP="00A41B77">
      <w:pPr>
        <w:rPr>
          <w:b/>
          <w:bCs/>
          <w:color w:val="000000"/>
          <w:szCs w:val="26"/>
          <w:lang w:val="da-DK"/>
        </w:rPr>
      </w:pPr>
    </w:p>
    <w:p w14:paraId="614976C9" w14:textId="77777777" w:rsidR="00B67A19" w:rsidRDefault="00B67A19" w:rsidP="00A41B77">
      <w:pPr>
        <w:rPr>
          <w:b/>
          <w:bCs/>
          <w:color w:val="000000"/>
          <w:szCs w:val="26"/>
          <w:lang w:val="da-DK"/>
        </w:rPr>
      </w:pPr>
    </w:p>
    <w:p w14:paraId="26E3ED14" w14:textId="77777777" w:rsidR="00AD0699" w:rsidRDefault="00AD0699" w:rsidP="00A41B77">
      <w:pPr>
        <w:rPr>
          <w:b/>
          <w:bCs/>
          <w:color w:val="000000"/>
          <w:szCs w:val="26"/>
          <w:lang w:val="da-DK"/>
        </w:rPr>
      </w:pPr>
    </w:p>
    <w:p w14:paraId="032C0D5F" w14:textId="77777777" w:rsidR="00AD0699" w:rsidRDefault="00AD0699" w:rsidP="00A41B77">
      <w:pPr>
        <w:rPr>
          <w:b/>
          <w:bCs/>
          <w:color w:val="000000"/>
          <w:szCs w:val="26"/>
          <w:lang w:val="da-DK"/>
        </w:rPr>
      </w:pPr>
    </w:p>
    <w:p w14:paraId="2B1792E7" w14:textId="77777777" w:rsidR="00AD0699" w:rsidRDefault="00AD0699" w:rsidP="00A41B77">
      <w:pPr>
        <w:rPr>
          <w:b/>
          <w:bCs/>
          <w:color w:val="000000"/>
          <w:szCs w:val="26"/>
          <w:lang w:val="da-DK"/>
        </w:rPr>
      </w:pPr>
    </w:p>
    <w:p w14:paraId="60005E87" w14:textId="4C09B2A7" w:rsidR="00A41B77" w:rsidRPr="00635CB1" w:rsidRDefault="00A41B77" w:rsidP="00A41B77">
      <w:pPr>
        <w:rPr>
          <w:b/>
          <w:bCs/>
          <w:color w:val="000000"/>
          <w:szCs w:val="26"/>
          <w:lang w:val="da-DK"/>
        </w:rPr>
      </w:pPr>
      <w:r w:rsidRPr="00635CB1">
        <w:rPr>
          <w:b/>
          <w:bCs/>
          <w:color w:val="000000"/>
          <w:szCs w:val="26"/>
          <w:lang w:val="da-DK"/>
        </w:rPr>
        <w:lastRenderedPageBreak/>
        <w:t xml:space="preserve">Kapittul 3. </w:t>
      </w:r>
      <w:r w:rsidRPr="00635CB1">
        <w:rPr>
          <w:b/>
          <w:lang w:val="da-DK"/>
        </w:rPr>
        <w:t>Serligar viðmerkingar</w:t>
      </w:r>
    </w:p>
    <w:p w14:paraId="093746B9" w14:textId="77777777" w:rsidR="00A41B77" w:rsidRPr="00635CB1" w:rsidRDefault="00A41B77" w:rsidP="00A41B77">
      <w:pPr>
        <w:rPr>
          <w:bCs/>
          <w:lang w:val="da-DK"/>
        </w:rPr>
      </w:pPr>
    </w:p>
    <w:p w14:paraId="28A0ED57" w14:textId="77777777" w:rsidR="00A41B77" w:rsidRDefault="00A41B77" w:rsidP="00A41B77">
      <w:pPr>
        <w:rPr>
          <w:bCs/>
          <w:lang w:val="da-DK"/>
        </w:rPr>
      </w:pPr>
      <w:r w:rsidRPr="00635CB1">
        <w:rPr>
          <w:bCs/>
          <w:lang w:val="da-DK"/>
        </w:rPr>
        <w:t xml:space="preserve">Løgtingslóg um innflutning og sølu av rúsdrekka verður vanliga </w:t>
      </w:r>
      <w:r>
        <w:rPr>
          <w:bCs/>
          <w:lang w:val="da-DK"/>
        </w:rPr>
        <w:t>kalla</w:t>
      </w:r>
      <w:r w:rsidRPr="00635CB1">
        <w:rPr>
          <w:bCs/>
          <w:lang w:val="da-DK"/>
        </w:rPr>
        <w:t xml:space="preserve"> rúsdrekkalógin, og </w:t>
      </w:r>
      <w:r>
        <w:rPr>
          <w:bCs/>
          <w:lang w:val="da-DK"/>
        </w:rPr>
        <w:t>við hesum lógaruppskotinum</w:t>
      </w:r>
      <w:r w:rsidRPr="00635CB1">
        <w:rPr>
          <w:bCs/>
          <w:lang w:val="da-DK"/>
        </w:rPr>
        <w:t xml:space="preserve"> fær løgtingslógin eisini formliga </w:t>
      </w:r>
      <w:r>
        <w:rPr>
          <w:bCs/>
          <w:lang w:val="da-DK"/>
        </w:rPr>
        <w:t xml:space="preserve">stytt </w:t>
      </w:r>
      <w:r w:rsidRPr="00635CB1">
        <w:rPr>
          <w:bCs/>
          <w:lang w:val="da-DK"/>
        </w:rPr>
        <w:t>heitið</w:t>
      </w:r>
      <w:r>
        <w:rPr>
          <w:bCs/>
          <w:lang w:val="da-DK"/>
        </w:rPr>
        <w:t>:</w:t>
      </w:r>
      <w:r w:rsidRPr="00635CB1">
        <w:rPr>
          <w:bCs/>
          <w:lang w:val="da-DK"/>
        </w:rPr>
        <w:t xml:space="preserve"> </w:t>
      </w:r>
      <w:r w:rsidRPr="00635CB1">
        <w:rPr>
          <w:bCs/>
          <w:i/>
          <w:iCs/>
          <w:lang w:val="da-DK"/>
        </w:rPr>
        <w:t>Rúsdrekkalógin</w:t>
      </w:r>
      <w:r w:rsidRPr="00635CB1">
        <w:rPr>
          <w:bCs/>
          <w:lang w:val="da-DK"/>
        </w:rPr>
        <w:t xml:space="preserve">.    </w:t>
      </w:r>
    </w:p>
    <w:p w14:paraId="40BDFD0B" w14:textId="77777777" w:rsidR="00A41B77" w:rsidRDefault="00A41B77" w:rsidP="00A41B77">
      <w:pPr>
        <w:rPr>
          <w:bCs/>
          <w:lang w:val="da-DK"/>
        </w:rPr>
      </w:pPr>
    </w:p>
    <w:p w14:paraId="53A1720D" w14:textId="77777777" w:rsidR="00A41B77" w:rsidRDefault="00A41B77" w:rsidP="00A41B77">
      <w:pPr>
        <w:rPr>
          <w:b/>
          <w:lang w:val="da-DK"/>
        </w:rPr>
      </w:pPr>
      <w:r w:rsidRPr="00635CB1">
        <w:rPr>
          <w:b/>
          <w:lang w:val="da-DK"/>
        </w:rPr>
        <w:t xml:space="preserve">Til § 1 </w:t>
      </w:r>
    </w:p>
    <w:p w14:paraId="73A13B81" w14:textId="77777777" w:rsidR="00A41B77" w:rsidRDefault="00A41B77" w:rsidP="00A41B77">
      <w:pPr>
        <w:jc w:val="both"/>
        <w:rPr>
          <w:bCs/>
          <w:lang w:val="da-DK"/>
        </w:rPr>
      </w:pPr>
      <w:r>
        <w:rPr>
          <w:bCs/>
          <w:lang w:val="da-DK"/>
        </w:rPr>
        <w:t>Hetta er s</w:t>
      </w:r>
      <w:r w:rsidRPr="00160B50">
        <w:rPr>
          <w:bCs/>
          <w:lang w:val="da-DK"/>
        </w:rPr>
        <w:t xml:space="preserve">ama </w:t>
      </w:r>
      <w:r>
        <w:rPr>
          <w:bCs/>
          <w:lang w:val="da-DK"/>
        </w:rPr>
        <w:t xml:space="preserve">innihaldsliga </w:t>
      </w:r>
      <w:r w:rsidRPr="00160B50">
        <w:rPr>
          <w:bCs/>
          <w:lang w:val="da-DK"/>
        </w:rPr>
        <w:t>endamálsáseting sum er í galdandi løgtingslóg</w:t>
      </w:r>
      <w:r>
        <w:rPr>
          <w:bCs/>
          <w:lang w:val="da-DK"/>
        </w:rPr>
        <w:t xml:space="preserve">. Greinin er málsliga tillagað eitt sindur, soleiðis at endamálið stendur týðiligari. </w:t>
      </w:r>
    </w:p>
    <w:p w14:paraId="0B74BB74" w14:textId="77777777" w:rsidR="00A41B77" w:rsidRDefault="00A41B77" w:rsidP="00A41B77">
      <w:pPr>
        <w:jc w:val="both"/>
        <w:rPr>
          <w:bCs/>
          <w:lang w:val="da-DK"/>
        </w:rPr>
      </w:pPr>
    </w:p>
    <w:p w14:paraId="184800B9" w14:textId="761FE037" w:rsidR="00A41B77" w:rsidRDefault="00A41B77" w:rsidP="00A41B77">
      <w:pPr>
        <w:jc w:val="both"/>
        <w:rPr>
          <w:color w:val="000000"/>
          <w:shd w:val="clear" w:color="auto" w:fill="FFFFFF"/>
          <w:lang w:val="da-DK"/>
        </w:rPr>
      </w:pPr>
      <w:r>
        <w:rPr>
          <w:bCs/>
          <w:lang w:val="da-DK"/>
        </w:rPr>
        <w:t xml:space="preserve">Vanliga brúka vit ikki endamálsorðingar í lógum, tí hetta kann eins væl verða lýst í viðmerkingnum. Júst í hesum føri hevur </w:t>
      </w:r>
      <w:r w:rsidR="006E09A7">
        <w:rPr>
          <w:bCs/>
          <w:lang w:val="da-DK"/>
        </w:rPr>
        <w:t xml:space="preserve">endamálið </w:t>
      </w:r>
      <w:r>
        <w:rPr>
          <w:bCs/>
          <w:lang w:val="da-DK"/>
        </w:rPr>
        <w:t>tó ein sjálvstøðugan týdning, tí talan er um eina løgtingslóg</w:t>
      </w:r>
      <w:r w:rsidR="006E09A7">
        <w:rPr>
          <w:bCs/>
          <w:lang w:val="da-DK"/>
        </w:rPr>
        <w:t>,</w:t>
      </w:r>
      <w:r>
        <w:rPr>
          <w:bCs/>
          <w:lang w:val="da-DK"/>
        </w:rPr>
        <w:t xml:space="preserve"> sum gevur rúsdrekkasøluni einkarrætt til innflutning og sølu av rúsdrekka, men við tí endamáli </w:t>
      </w:r>
      <w:r w:rsidRPr="00160B50">
        <w:rPr>
          <w:color w:val="000000"/>
          <w:shd w:val="clear" w:color="auto" w:fill="FFFFFF"/>
          <w:lang w:val="da-DK"/>
        </w:rPr>
        <w:t>at avmarka rúsdrekkanýtsluna og minka sum mest um skaðan, sum rúsdrekkanýtslan hevur við sær fyri einstaklingin og samfelagið</w:t>
      </w:r>
      <w:r>
        <w:rPr>
          <w:color w:val="000000"/>
          <w:shd w:val="clear" w:color="auto" w:fill="FFFFFF"/>
          <w:lang w:val="da-DK"/>
        </w:rPr>
        <w:t>.</w:t>
      </w:r>
    </w:p>
    <w:p w14:paraId="79E524BB" w14:textId="66BF072D" w:rsidR="006E09A7" w:rsidRDefault="006E09A7" w:rsidP="00A41B77">
      <w:pPr>
        <w:jc w:val="both"/>
        <w:rPr>
          <w:color w:val="000000"/>
          <w:shd w:val="clear" w:color="auto" w:fill="FFFFFF"/>
          <w:lang w:val="da-DK"/>
        </w:rPr>
      </w:pPr>
    </w:p>
    <w:p w14:paraId="49834341" w14:textId="17B64673" w:rsidR="006E09A7" w:rsidRPr="006E09A7" w:rsidRDefault="006E09A7" w:rsidP="00A41B77">
      <w:pPr>
        <w:jc w:val="both"/>
        <w:rPr>
          <w:bCs/>
          <w:lang w:val="da-DK"/>
        </w:rPr>
      </w:pPr>
      <w:r w:rsidRPr="006E09A7">
        <w:rPr>
          <w:color w:val="000000"/>
          <w:shd w:val="clear" w:color="auto" w:fill="FFFFFF"/>
          <w:lang w:val="da-DK"/>
        </w:rPr>
        <w:t>At eitt monopol hevur s</w:t>
      </w:r>
      <w:r w:rsidRPr="005A6F4D">
        <w:rPr>
          <w:color w:val="000000"/>
          <w:shd w:val="clear" w:color="auto" w:fill="FFFFFF"/>
          <w:lang w:val="da-DK"/>
        </w:rPr>
        <w:t>um endamál at avmarka nýtsluna av sínum vørum og</w:t>
      </w:r>
      <w:r>
        <w:rPr>
          <w:color w:val="000000"/>
          <w:shd w:val="clear" w:color="auto" w:fill="FFFFFF"/>
          <w:lang w:val="da-DK"/>
        </w:rPr>
        <w:t xml:space="preserve"> at minka um skaðan, sum brúk av vøruni hevur </w:t>
      </w:r>
      <w:r w:rsidRPr="00160B50">
        <w:rPr>
          <w:color w:val="000000"/>
          <w:shd w:val="clear" w:color="auto" w:fill="FFFFFF"/>
          <w:lang w:val="da-DK"/>
        </w:rPr>
        <w:t>fyri einstaklingin og samfelagið</w:t>
      </w:r>
      <w:r>
        <w:rPr>
          <w:color w:val="000000"/>
          <w:shd w:val="clear" w:color="auto" w:fill="FFFFFF"/>
          <w:lang w:val="da-DK"/>
        </w:rPr>
        <w:t>, er ikki sjálvsagt, og tí verður hildið at endamálið í hesi løgtingslógini er so mikið ser</w:t>
      </w:r>
      <w:r w:rsidR="00235EDB">
        <w:rPr>
          <w:color w:val="000000"/>
          <w:shd w:val="clear" w:color="auto" w:fill="FFFFFF"/>
          <w:lang w:val="da-DK"/>
        </w:rPr>
        <w:t>stakt</w:t>
      </w:r>
      <w:r>
        <w:rPr>
          <w:color w:val="000000"/>
          <w:shd w:val="clear" w:color="auto" w:fill="FFFFFF"/>
          <w:lang w:val="da-DK"/>
        </w:rPr>
        <w:t xml:space="preserve"> og hevur e</w:t>
      </w:r>
      <w:r>
        <w:rPr>
          <w:bCs/>
          <w:lang w:val="da-DK"/>
        </w:rPr>
        <w:t>in sjálvstøðugan týdning</w:t>
      </w:r>
      <w:r w:rsidR="00235EDB">
        <w:rPr>
          <w:bCs/>
          <w:lang w:val="da-DK"/>
        </w:rPr>
        <w:t>, at tað</w:t>
      </w:r>
      <w:r>
        <w:rPr>
          <w:color w:val="000000"/>
          <w:shd w:val="clear" w:color="auto" w:fill="FFFFFF"/>
          <w:lang w:val="da-DK"/>
        </w:rPr>
        <w:t xml:space="preserve"> eigur at framganga í </w:t>
      </w:r>
      <w:r w:rsidR="00235EDB">
        <w:rPr>
          <w:color w:val="000000"/>
          <w:shd w:val="clear" w:color="auto" w:fill="FFFFFF"/>
          <w:lang w:val="da-DK"/>
        </w:rPr>
        <w:t xml:space="preserve">sjálvari </w:t>
      </w:r>
      <w:r>
        <w:rPr>
          <w:color w:val="000000"/>
          <w:shd w:val="clear" w:color="auto" w:fill="FFFFFF"/>
          <w:lang w:val="da-DK"/>
        </w:rPr>
        <w:t>løgtingslógini</w:t>
      </w:r>
      <w:r w:rsidR="00235EDB">
        <w:rPr>
          <w:color w:val="000000"/>
          <w:shd w:val="clear" w:color="auto" w:fill="FFFFFF"/>
          <w:lang w:val="da-DK"/>
        </w:rPr>
        <w:t>.</w:t>
      </w:r>
    </w:p>
    <w:p w14:paraId="1D5079CC" w14:textId="77777777" w:rsidR="00A41B77" w:rsidRPr="006E09A7" w:rsidRDefault="00A41B77" w:rsidP="00A41B77">
      <w:pPr>
        <w:jc w:val="both"/>
        <w:rPr>
          <w:b/>
          <w:lang w:val="da-DK"/>
        </w:rPr>
      </w:pPr>
    </w:p>
    <w:p w14:paraId="335D509D" w14:textId="77777777" w:rsidR="00A41B77" w:rsidRDefault="00A41B77" w:rsidP="00A41B77">
      <w:pPr>
        <w:rPr>
          <w:b/>
          <w:lang w:val="da-DK"/>
        </w:rPr>
      </w:pPr>
      <w:r w:rsidRPr="00635CB1">
        <w:rPr>
          <w:b/>
          <w:lang w:val="da-DK"/>
        </w:rPr>
        <w:t xml:space="preserve">Til § </w:t>
      </w:r>
      <w:r>
        <w:rPr>
          <w:b/>
          <w:lang w:val="da-DK"/>
        </w:rPr>
        <w:t>2</w:t>
      </w:r>
    </w:p>
    <w:p w14:paraId="1DEA7825" w14:textId="77777777" w:rsidR="00A41B77" w:rsidRDefault="00A41B77" w:rsidP="00A41B77">
      <w:pPr>
        <w:rPr>
          <w:bCs/>
          <w:lang w:val="da-DK"/>
        </w:rPr>
      </w:pPr>
      <w:r>
        <w:rPr>
          <w:bCs/>
          <w:lang w:val="da-DK"/>
        </w:rPr>
        <w:t xml:space="preserve">Greinin allýsir hvat rúsdrekka er. Greinin er innihaldsliga óbroytt í mun til galdandi § 2, stk. 1 og 2. </w:t>
      </w:r>
    </w:p>
    <w:p w14:paraId="470FE681" w14:textId="77777777" w:rsidR="00A41B77" w:rsidRDefault="00A41B77" w:rsidP="00A41B77">
      <w:pPr>
        <w:rPr>
          <w:bCs/>
          <w:lang w:val="da-DK"/>
        </w:rPr>
      </w:pPr>
    </w:p>
    <w:p w14:paraId="480AAC25" w14:textId="77777777" w:rsidR="00A41B77" w:rsidRPr="003A5E9D" w:rsidRDefault="00A41B77" w:rsidP="00A41B77">
      <w:pPr>
        <w:rPr>
          <w:bCs/>
          <w:lang w:val="da-DK"/>
        </w:rPr>
      </w:pPr>
      <w:r w:rsidRPr="003A5E9D">
        <w:rPr>
          <w:bCs/>
          <w:lang w:val="da-DK"/>
        </w:rPr>
        <w:t xml:space="preserve">Ásetingin </w:t>
      </w:r>
      <w:r>
        <w:rPr>
          <w:bCs/>
          <w:lang w:val="da-DK"/>
        </w:rPr>
        <w:t xml:space="preserve">í stk. 3 </w:t>
      </w:r>
      <w:r w:rsidRPr="003A5E9D">
        <w:rPr>
          <w:bCs/>
          <w:lang w:val="da-DK"/>
        </w:rPr>
        <w:t xml:space="preserve">um at apoteksverkið kann innflyta og selja ethanol til tekniska nýtslu og til heilivágsframleiðslu, er flutt til ta nýggju </w:t>
      </w:r>
      <w:r>
        <w:rPr>
          <w:bCs/>
          <w:lang w:val="da-DK"/>
        </w:rPr>
        <w:t>grein 4, stk. 2</w:t>
      </w:r>
      <w:r w:rsidRPr="003A5E9D">
        <w:rPr>
          <w:bCs/>
          <w:lang w:val="da-DK"/>
        </w:rPr>
        <w:t>, har hon hóskar betur.</w:t>
      </w:r>
    </w:p>
    <w:p w14:paraId="5C7AD3A4" w14:textId="77777777" w:rsidR="00A41B77" w:rsidRDefault="00A41B77" w:rsidP="00A41B77">
      <w:pPr>
        <w:rPr>
          <w:b/>
          <w:lang w:val="da-DK"/>
        </w:rPr>
      </w:pPr>
    </w:p>
    <w:p w14:paraId="6F16305D" w14:textId="77777777" w:rsidR="00A41B77" w:rsidRPr="001162A5" w:rsidRDefault="00A41B77" w:rsidP="00A41B77">
      <w:pPr>
        <w:pStyle w:val="Kapiteloverskrift"/>
        <w:rPr>
          <w:b w:val="0"/>
          <w:bCs/>
          <w:i/>
          <w:iCs/>
          <w:lang w:val="da-DK"/>
        </w:rPr>
      </w:pPr>
      <w:r>
        <w:rPr>
          <w:b w:val="0"/>
          <w:bCs/>
          <w:i/>
          <w:iCs/>
          <w:lang w:val="da-DK"/>
        </w:rPr>
        <w:t>F</w:t>
      </w:r>
      <w:r w:rsidRPr="001162A5">
        <w:rPr>
          <w:b w:val="0"/>
          <w:bCs/>
          <w:i/>
          <w:iCs/>
          <w:lang w:val="da-DK"/>
        </w:rPr>
        <w:t>ramleiðsla og innflutningur</w:t>
      </w:r>
    </w:p>
    <w:p w14:paraId="414A4E4E" w14:textId="77777777" w:rsidR="00A41B77" w:rsidRDefault="00A41B77" w:rsidP="00A41B77">
      <w:pPr>
        <w:rPr>
          <w:b/>
          <w:lang w:val="da-DK"/>
        </w:rPr>
      </w:pPr>
      <w:r w:rsidRPr="00635CB1">
        <w:rPr>
          <w:b/>
          <w:lang w:val="da-DK"/>
        </w:rPr>
        <w:t xml:space="preserve">Til § </w:t>
      </w:r>
      <w:r>
        <w:rPr>
          <w:b/>
          <w:lang w:val="da-DK"/>
        </w:rPr>
        <w:t>3</w:t>
      </w:r>
      <w:r w:rsidRPr="00635CB1">
        <w:rPr>
          <w:b/>
          <w:lang w:val="da-DK"/>
        </w:rPr>
        <w:t xml:space="preserve"> </w:t>
      </w:r>
    </w:p>
    <w:p w14:paraId="5AAADD2D" w14:textId="77777777" w:rsidR="00A41B77" w:rsidRPr="003A5E9D" w:rsidRDefault="00A41B77" w:rsidP="00A41B77">
      <w:pPr>
        <w:rPr>
          <w:bCs/>
          <w:lang w:val="da-DK"/>
        </w:rPr>
      </w:pPr>
      <w:r>
        <w:rPr>
          <w:bCs/>
          <w:lang w:val="da-DK"/>
        </w:rPr>
        <w:t>§</w:t>
      </w:r>
      <w:r w:rsidRPr="003A5E9D">
        <w:rPr>
          <w:bCs/>
          <w:lang w:val="da-DK"/>
        </w:rPr>
        <w:t xml:space="preserve"> 3 orðað av nýggjum soleiðis, </w:t>
      </w:r>
      <w:r>
        <w:rPr>
          <w:bCs/>
          <w:lang w:val="da-DK"/>
        </w:rPr>
        <w:t xml:space="preserve">so </w:t>
      </w:r>
      <w:r w:rsidRPr="003A5E9D">
        <w:rPr>
          <w:bCs/>
          <w:lang w:val="da-DK"/>
        </w:rPr>
        <w:t>at tað er heilt greitt, at tað ikki er loyvt at innflyta, framleiða ella selja rúsdrekka, sum í sær hevur meira enn 60 rúmprosent av alkoholi, ella gera drekkandi tær vørur, sum apoteksverkið hevur heimild at innflyta til m.a. tekniska nýtslu.</w:t>
      </w:r>
      <w:r>
        <w:rPr>
          <w:bCs/>
          <w:lang w:val="da-DK"/>
        </w:rPr>
        <w:t xml:space="preserve"> Talan er ein málslig nágreining av galdandi § 3, stk. 1.</w:t>
      </w:r>
    </w:p>
    <w:p w14:paraId="67F3F531" w14:textId="77777777" w:rsidR="00A41B77" w:rsidRPr="003A5E9D" w:rsidRDefault="00A41B77" w:rsidP="00A41B77">
      <w:pPr>
        <w:rPr>
          <w:bCs/>
          <w:lang w:val="da-DK"/>
        </w:rPr>
      </w:pPr>
    </w:p>
    <w:p w14:paraId="15123D95" w14:textId="77777777" w:rsidR="00A41B77" w:rsidRDefault="00A41B77" w:rsidP="00A41B77">
      <w:pPr>
        <w:rPr>
          <w:b/>
          <w:lang w:val="da-DK"/>
        </w:rPr>
      </w:pPr>
      <w:r w:rsidRPr="00635CB1">
        <w:rPr>
          <w:b/>
          <w:lang w:val="da-DK"/>
        </w:rPr>
        <w:t>Til §</w:t>
      </w:r>
      <w:r>
        <w:rPr>
          <w:b/>
          <w:lang w:val="da-DK"/>
        </w:rPr>
        <w:t>§</w:t>
      </w:r>
      <w:r w:rsidRPr="00635CB1">
        <w:rPr>
          <w:b/>
          <w:lang w:val="da-DK"/>
        </w:rPr>
        <w:t xml:space="preserve"> </w:t>
      </w:r>
      <w:r>
        <w:rPr>
          <w:b/>
          <w:lang w:val="da-DK"/>
        </w:rPr>
        <w:t>4 og 5</w:t>
      </w:r>
      <w:r w:rsidRPr="00635CB1">
        <w:rPr>
          <w:b/>
          <w:lang w:val="da-DK"/>
        </w:rPr>
        <w:t xml:space="preserve"> </w:t>
      </w:r>
    </w:p>
    <w:p w14:paraId="77D13C5E" w14:textId="77777777" w:rsidR="00A41B77" w:rsidRPr="008B5450" w:rsidRDefault="00A41B77" w:rsidP="00A41B77">
      <w:pPr>
        <w:rPr>
          <w:bCs/>
          <w:lang w:val="da-DK"/>
        </w:rPr>
      </w:pPr>
      <w:r w:rsidRPr="008B5450">
        <w:rPr>
          <w:bCs/>
          <w:lang w:val="da-DK"/>
        </w:rPr>
        <w:t xml:space="preserve">Talan er partvíst um lógartøkniligar og málsligar broytingar (§ </w:t>
      </w:r>
      <w:r>
        <w:rPr>
          <w:bCs/>
          <w:lang w:val="da-DK"/>
        </w:rPr>
        <w:t>4</w:t>
      </w:r>
      <w:r w:rsidRPr="008B5450">
        <w:rPr>
          <w:bCs/>
          <w:lang w:val="da-DK"/>
        </w:rPr>
        <w:t>, stk. 1</w:t>
      </w:r>
      <w:r>
        <w:rPr>
          <w:bCs/>
          <w:lang w:val="da-DK"/>
        </w:rPr>
        <w:t xml:space="preserve"> og </w:t>
      </w:r>
      <w:r w:rsidRPr="008B5450">
        <w:rPr>
          <w:bCs/>
          <w:lang w:val="da-DK"/>
        </w:rPr>
        <w:t xml:space="preserve">2, og § </w:t>
      </w:r>
      <w:r>
        <w:rPr>
          <w:bCs/>
          <w:lang w:val="da-DK"/>
        </w:rPr>
        <w:t>5</w:t>
      </w:r>
      <w:r w:rsidRPr="008B5450">
        <w:rPr>
          <w:bCs/>
          <w:lang w:val="da-DK"/>
        </w:rPr>
        <w:t xml:space="preserve">) og partvíst um nýggja áseting (§ </w:t>
      </w:r>
      <w:r>
        <w:rPr>
          <w:bCs/>
          <w:lang w:val="da-DK"/>
        </w:rPr>
        <w:t>4</w:t>
      </w:r>
      <w:r w:rsidRPr="008B5450">
        <w:rPr>
          <w:bCs/>
          <w:lang w:val="da-DK"/>
        </w:rPr>
        <w:t>, stk. 3).</w:t>
      </w:r>
    </w:p>
    <w:p w14:paraId="3105C7AD" w14:textId="77777777" w:rsidR="00A41B77" w:rsidRPr="008B5450" w:rsidRDefault="00A41B77" w:rsidP="00A41B77">
      <w:pPr>
        <w:rPr>
          <w:bCs/>
          <w:lang w:val="da-DK"/>
        </w:rPr>
      </w:pPr>
    </w:p>
    <w:p w14:paraId="45CA167B" w14:textId="77777777" w:rsidR="00A41B77" w:rsidRPr="008B5450" w:rsidRDefault="00A41B77" w:rsidP="00A41B77">
      <w:pPr>
        <w:rPr>
          <w:bCs/>
          <w:lang w:val="da-DK"/>
        </w:rPr>
      </w:pPr>
      <w:r w:rsidRPr="008B5450">
        <w:rPr>
          <w:bCs/>
          <w:lang w:val="da-DK"/>
        </w:rPr>
        <w:t xml:space="preserve">Sum nakað </w:t>
      </w:r>
      <w:r w:rsidRPr="005A6F4D">
        <w:rPr>
          <w:bCs/>
          <w:i/>
          <w:iCs/>
          <w:lang w:val="da-DK"/>
        </w:rPr>
        <w:t>nýtt</w:t>
      </w:r>
      <w:r w:rsidRPr="008B5450">
        <w:rPr>
          <w:bCs/>
          <w:lang w:val="da-DK"/>
        </w:rPr>
        <w:t xml:space="preserve"> verður ásett í § </w:t>
      </w:r>
      <w:r>
        <w:rPr>
          <w:bCs/>
          <w:lang w:val="da-DK"/>
        </w:rPr>
        <w:t>4</w:t>
      </w:r>
      <w:r w:rsidRPr="008B5450">
        <w:rPr>
          <w:bCs/>
          <w:lang w:val="da-DK"/>
        </w:rPr>
        <w:t>, stk. 3, at fyritøkur og einstaklingar, sum fáast við rúsdrekkaframleiðslu ella sum ætla at fara undir hetta virksemið, kunnu innflyta smærri nøgdir av rúsdrekka ella ethanoli til royndir og vørumenning. Slíkur innflutningur er treytaður av, at virksemi</w:t>
      </w:r>
      <w:r>
        <w:rPr>
          <w:bCs/>
          <w:lang w:val="da-DK"/>
        </w:rPr>
        <w:t>ð</w:t>
      </w:r>
      <w:r w:rsidRPr="008B5450">
        <w:rPr>
          <w:bCs/>
          <w:lang w:val="da-DK"/>
        </w:rPr>
        <w:t xml:space="preserve"> fer fram í hóskandi høli, m.a. tí at talan er um eldfimt tilfar. Loyvið er eisini treytað av, at tollvaldið kann fremja eftirlit við virkseminum, so tryggjað verður, at talan ikki er um framleiðslu, ið er ætlað til sølu.</w:t>
      </w:r>
    </w:p>
    <w:p w14:paraId="74CD5654" w14:textId="77777777" w:rsidR="00A41B77" w:rsidRPr="008B5450" w:rsidRDefault="00A41B77" w:rsidP="00A41B77">
      <w:pPr>
        <w:rPr>
          <w:bCs/>
          <w:lang w:val="da-DK"/>
        </w:rPr>
      </w:pPr>
    </w:p>
    <w:p w14:paraId="0475D911" w14:textId="77777777" w:rsidR="00A41B77" w:rsidRPr="008B5450" w:rsidRDefault="00A41B77" w:rsidP="00A41B77">
      <w:pPr>
        <w:rPr>
          <w:bCs/>
          <w:lang w:val="da-DK"/>
        </w:rPr>
      </w:pPr>
      <w:r w:rsidRPr="008B5450">
        <w:rPr>
          <w:bCs/>
          <w:lang w:val="da-DK"/>
        </w:rPr>
        <w:t>Í galdandi løgtingslóg um innflutning og sølu av rúsdrekka er ásett, at rúsdrekka kann bara framleiðast á góðkendum framleiðsluvirki. Henda broyting varð gjørd í 2011</w:t>
      </w:r>
      <w:r>
        <w:rPr>
          <w:bCs/>
          <w:lang w:val="da-DK"/>
        </w:rPr>
        <w:t xml:space="preserve"> í </w:t>
      </w:r>
      <w:r w:rsidRPr="008B5450">
        <w:rPr>
          <w:bCs/>
          <w:lang w:val="da-DK"/>
        </w:rPr>
        <w:t>løgtingsmál</w:t>
      </w:r>
      <w:r>
        <w:rPr>
          <w:bCs/>
          <w:lang w:val="da-DK"/>
        </w:rPr>
        <w:t>i</w:t>
      </w:r>
      <w:r w:rsidRPr="008B5450">
        <w:rPr>
          <w:bCs/>
          <w:lang w:val="da-DK"/>
        </w:rPr>
        <w:t xml:space="preserve"> nr. 88/2010. Fleiri eru farin undir at framleiða rúsdrekka síðani tá, men treytirnar fyri, at farast kann undir virksemið, hava verið ógreiðar. </w:t>
      </w:r>
    </w:p>
    <w:p w14:paraId="38152117" w14:textId="77777777" w:rsidR="00A41B77" w:rsidRPr="008B5450" w:rsidRDefault="00A41B77" w:rsidP="00A41B77">
      <w:pPr>
        <w:rPr>
          <w:bCs/>
          <w:lang w:val="da-DK"/>
        </w:rPr>
      </w:pPr>
    </w:p>
    <w:p w14:paraId="1DA346E0" w14:textId="77777777" w:rsidR="00A41B77" w:rsidRPr="008B5450" w:rsidRDefault="00A41B77" w:rsidP="00A41B77">
      <w:pPr>
        <w:rPr>
          <w:bCs/>
          <w:lang w:val="da-DK"/>
        </w:rPr>
      </w:pPr>
      <w:r w:rsidRPr="008B5450">
        <w:rPr>
          <w:bCs/>
          <w:lang w:val="da-DK"/>
        </w:rPr>
        <w:lastRenderedPageBreak/>
        <w:t xml:space="preserve">Í § </w:t>
      </w:r>
      <w:r>
        <w:rPr>
          <w:bCs/>
          <w:lang w:val="da-DK"/>
        </w:rPr>
        <w:t>5</w:t>
      </w:r>
      <w:r w:rsidRPr="008B5450">
        <w:rPr>
          <w:bCs/>
          <w:lang w:val="da-DK"/>
        </w:rPr>
        <w:t xml:space="preserve"> verðar tí ásettar greiðar reglur og mannagongdir, tá ið farið verður undir rúsdrekkaframleiðslu.</w:t>
      </w:r>
    </w:p>
    <w:p w14:paraId="1BE2B8D9" w14:textId="77777777" w:rsidR="00A41B77" w:rsidRPr="008B5450" w:rsidRDefault="00A41B77" w:rsidP="00A41B77">
      <w:pPr>
        <w:rPr>
          <w:bCs/>
          <w:lang w:val="da-DK"/>
        </w:rPr>
      </w:pPr>
    </w:p>
    <w:p w14:paraId="63DA1C85" w14:textId="77777777" w:rsidR="00A41B77" w:rsidRPr="008B5450" w:rsidRDefault="00A41B77" w:rsidP="00A41B77">
      <w:pPr>
        <w:rPr>
          <w:bCs/>
          <w:lang w:val="da-DK"/>
        </w:rPr>
      </w:pPr>
      <w:r w:rsidRPr="008B5450">
        <w:rPr>
          <w:bCs/>
          <w:lang w:val="da-DK"/>
        </w:rPr>
        <w:t>Ásett verður, at landsstýrismaðurin skal geva loyvi til framleiðsluna. Hetta loyvið er einans treytað av, at viðkomandi myndugleikar hava góðkent øll lið í framleiðsluni: Heilsufrøðiliga starvsstovan skal góðkenna framleiðsluhølini, av tí at talan er um vøru til konsum, Arbeiðs- og brunaeftirlitið skal góðkenna hølini, av tí at talan kann vera um eldfimt tilfar, og tollvaldið skal tryggja sær, at lógarkravda avgjaldið fyri rúsdrekkaframleiðslu verður roknað og goldið.</w:t>
      </w:r>
    </w:p>
    <w:p w14:paraId="4185034B" w14:textId="77777777" w:rsidR="00A41B77" w:rsidRDefault="00A41B77" w:rsidP="00A41B77">
      <w:pPr>
        <w:rPr>
          <w:bCs/>
          <w:lang w:val="da-DK"/>
        </w:rPr>
      </w:pPr>
    </w:p>
    <w:p w14:paraId="26DC1A15" w14:textId="77777777" w:rsidR="00A41B77" w:rsidRPr="001162A5" w:rsidRDefault="00A41B77" w:rsidP="00A41B77">
      <w:pPr>
        <w:pStyle w:val="Kapiteloverskrift"/>
        <w:rPr>
          <w:b w:val="0"/>
          <w:bCs/>
          <w:i/>
          <w:iCs/>
          <w:lang w:val="da-DK"/>
        </w:rPr>
      </w:pPr>
      <w:r w:rsidRPr="001162A5">
        <w:rPr>
          <w:b w:val="0"/>
          <w:bCs/>
          <w:i/>
          <w:iCs/>
          <w:lang w:val="da-DK"/>
        </w:rPr>
        <w:t>Innflutningur av rúsdrekka</w:t>
      </w:r>
    </w:p>
    <w:p w14:paraId="64E15631" w14:textId="77777777" w:rsidR="00A41B77" w:rsidRDefault="00A41B77" w:rsidP="00A41B77">
      <w:pPr>
        <w:rPr>
          <w:b/>
          <w:lang w:val="da-DK"/>
        </w:rPr>
      </w:pPr>
      <w:r w:rsidRPr="00635CB1">
        <w:rPr>
          <w:b/>
          <w:lang w:val="da-DK"/>
        </w:rPr>
        <w:t>Til §</w:t>
      </w:r>
      <w:r>
        <w:rPr>
          <w:b/>
          <w:lang w:val="da-DK"/>
        </w:rPr>
        <w:t>§</w:t>
      </w:r>
      <w:r w:rsidRPr="00635CB1">
        <w:rPr>
          <w:b/>
          <w:lang w:val="da-DK"/>
        </w:rPr>
        <w:t xml:space="preserve"> </w:t>
      </w:r>
      <w:r>
        <w:rPr>
          <w:b/>
          <w:lang w:val="da-DK"/>
        </w:rPr>
        <w:t>6-8</w:t>
      </w:r>
    </w:p>
    <w:p w14:paraId="33B48957" w14:textId="77777777" w:rsidR="00A41B77" w:rsidRDefault="00A41B77" w:rsidP="00A41B77">
      <w:pPr>
        <w:rPr>
          <w:bCs/>
          <w:lang w:val="da-DK"/>
        </w:rPr>
      </w:pPr>
      <w:r w:rsidRPr="00635CB1">
        <w:rPr>
          <w:bCs/>
          <w:lang w:val="da-DK"/>
        </w:rPr>
        <w:t>Talan er um lógartøkniliga broyting</w:t>
      </w:r>
      <w:r>
        <w:rPr>
          <w:bCs/>
          <w:lang w:val="da-DK"/>
        </w:rPr>
        <w:t xml:space="preserve">ar við tað at galdandi § 5 verður býtt sundur í fleiri greinar. </w:t>
      </w:r>
    </w:p>
    <w:p w14:paraId="3005ABE4" w14:textId="77777777" w:rsidR="00A41B77" w:rsidRDefault="00A41B77" w:rsidP="00A41B77">
      <w:pPr>
        <w:rPr>
          <w:bCs/>
          <w:lang w:val="da-DK"/>
        </w:rPr>
      </w:pPr>
    </w:p>
    <w:p w14:paraId="64A02923" w14:textId="77777777" w:rsidR="00A41B77" w:rsidRPr="00850FAA" w:rsidRDefault="00A41B77" w:rsidP="00A41B77">
      <w:pPr>
        <w:rPr>
          <w:lang w:val="da-DK"/>
        </w:rPr>
      </w:pPr>
      <w:r>
        <w:rPr>
          <w:bCs/>
          <w:lang w:val="da-DK"/>
        </w:rPr>
        <w:t xml:space="preserve">Galdandi § 5, stk. 1 er flutt til § 6, sum staðfestir, at </w:t>
      </w:r>
      <w:r w:rsidRPr="00ED4D4A">
        <w:rPr>
          <w:lang w:val="da-DK"/>
        </w:rPr>
        <w:t xml:space="preserve">Rúsdrekkasøla Landsins hevur einkarætt at innflyta rúsdrekka </w:t>
      </w:r>
      <w:r>
        <w:rPr>
          <w:lang w:val="da-DK"/>
        </w:rPr>
        <w:t>við teimum undantøkum, sum eru ásett sambært</w:t>
      </w:r>
      <w:r w:rsidRPr="00ED4D4A">
        <w:rPr>
          <w:lang w:val="da-DK"/>
        </w:rPr>
        <w:t xml:space="preserve"> </w:t>
      </w:r>
      <w:r>
        <w:rPr>
          <w:lang w:val="da-DK"/>
        </w:rPr>
        <w:t>§§ 7-8</w:t>
      </w:r>
      <w:r w:rsidRPr="00ED4D4A">
        <w:rPr>
          <w:lang w:val="da-DK"/>
        </w:rPr>
        <w:t>.</w:t>
      </w:r>
      <w:r>
        <w:rPr>
          <w:lang w:val="da-DK"/>
        </w:rPr>
        <w:t xml:space="preserve"> Eisini er heimildin í galdandi § 4, stk. 2 til landsstýrismannin at </w:t>
      </w:r>
      <w:r w:rsidRPr="00A436B3">
        <w:rPr>
          <w:lang w:val="da-DK"/>
        </w:rPr>
        <w:t>ger</w:t>
      </w:r>
      <w:r>
        <w:rPr>
          <w:lang w:val="da-DK"/>
        </w:rPr>
        <w:t xml:space="preserve">a </w:t>
      </w:r>
      <w:r w:rsidRPr="00A436B3">
        <w:rPr>
          <w:lang w:val="da-DK"/>
        </w:rPr>
        <w:t>nærri reglur fyri skipan og rakstur av Rúsdrekkasølu Landsins</w:t>
      </w:r>
      <w:r>
        <w:rPr>
          <w:lang w:val="da-DK"/>
        </w:rPr>
        <w:t xml:space="preserve"> flutt til § 6, stk. 2.</w:t>
      </w:r>
    </w:p>
    <w:p w14:paraId="6F56FF59" w14:textId="77777777" w:rsidR="00A41B77" w:rsidRDefault="00A41B77" w:rsidP="00A41B77">
      <w:pPr>
        <w:pStyle w:val="Stk"/>
        <w:ind w:firstLine="0"/>
        <w:rPr>
          <w:bCs/>
          <w:lang w:val="da-DK"/>
        </w:rPr>
      </w:pPr>
    </w:p>
    <w:p w14:paraId="778EFF27" w14:textId="77777777" w:rsidR="00A41B77" w:rsidRDefault="00A41B77" w:rsidP="00A41B77">
      <w:pPr>
        <w:pStyle w:val="Stk"/>
        <w:ind w:firstLine="0"/>
      </w:pPr>
      <w:r>
        <w:rPr>
          <w:bCs/>
          <w:lang w:val="da-DK"/>
        </w:rPr>
        <w:t>Galdandi § 5,</w:t>
      </w:r>
      <w:r w:rsidRPr="00F2336E">
        <w:rPr>
          <w:bCs/>
          <w:lang w:val="da-DK"/>
        </w:rPr>
        <w:t xml:space="preserve"> </w:t>
      </w:r>
      <w:r>
        <w:rPr>
          <w:bCs/>
          <w:lang w:val="da-DK"/>
        </w:rPr>
        <w:t xml:space="preserve">stk. 2 um at </w:t>
      </w:r>
      <w:r>
        <w:t>p</w:t>
      </w:r>
      <w:r w:rsidRPr="00CB6A1A">
        <w:t>ersónar, ið hava fylt 18 ár, og sum koma til landið við flogfari ella skipi, kunnu taka við sær rúsdrekka til egna nýtslu</w:t>
      </w:r>
      <w:r>
        <w:t xml:space="preserve">, er flutt til § 8. </w:t>
      </w:r>
    </w:p>
    <w:p w14:paraId="43DF64E4" w14:textId="77777777" w:rsidR="00A41B77" w:rsidRPr="000B70FF" w:rsidRDefault="00A41B77" w:rsidP="00A41B77">
      <w:pPr>
        <w:pStyle w:val="Stk"/>
        <w:ind w:firstLine="0"/>
        <w:rPr>
          <w:lang w:val="da-DK"/>
        </w:rPr>
      </w:pPr>
    </w:p>
    <w:p w14:paraId="6C2E640E" w14:textId="77777777" w:rsidR="00A41B77" w:rsidRDefault="00A41B77" w:rsidP="00A41B77">
      <w:pPr>
        <w:pStyle w:val="Stk"/>
        <w:ind w:firstLine="0"/>
        <w:rPr>
          <w:lang w:val="da-DK"/>
        </w:rPr>
      </w:pPr>
      <w:r>
        <w:rPr>
          <w:bCs/>
          <w:lang w:val="da-DK"/>
        </w:rPr>
        <w:t>Galdandi § 5,</w:t>
      </w:r>
      <w:r w:rsidRPr="00F2336E">
        <w:rPr>
          <w:bCs/>
          <w:lang w:val="da-DK"/>
        </w:rPr>
        <w:t xml:space="preserve"> </w:t>
      </w:r>
      <w:r>
        <w:rPr>
          <w:bCs/>
          <w:lang w:val="da-DK"/>
        </w:rPr>
        <w:t xml:space="preserve">stk. 3 </w:t>
      </w:r>
      <w:r>
        <w:t xml:space="preserve">um </w:t>
      </w:r>
      <w:r w:rsidRPr="00ED4D4A">
        <w:rPr>
          <w:lang w:val="da-DK"/>
        </w:rPr>
        <w:t>innflutning av víni, ætlað til altarnýtslu</w:t>
      </w:r>
      <w:r>
        <w:rPr>
          <w:lang w:val="da-DK"/>
        </w:rPr>
        <w:t>, er flutt til § 7.</w:t>
      </w:r>
    </w:p>
    <w:p w14:paraId="4AC15623" w14:textId="77777777" w:rsidR="00A41B77" w:rsidRDefault="00A41B77" w:rsidP="00A41B77">
      <w:pPr>
        <w:rPr>
          <w:bCs/>
          <w:lang w:val="da-DK"/>
        </w:rPr>
      </w:pPr>
    </w:p>
    <w:p w14:paraId="761249AA" w14:textId="77777777" w:rsidR="00A41B77" w:rsidRDefault="00A41B77" w:rsidP="00A41B77">
      <w:pPr>
        <w:rPr>
          <w:bCs/>
          <w:lang w:val="da-DK"/>
        </w:rPr>
      </w:pPr>
      <w:r>
        <w:rPr>
          <w:bCs/>
          <w:lang w:val="da-DK"/>
        </w:rPr>
        <w:t xml:space="preserve">Galdandi § 5, stk. 4 </w:t>
      </w:r>
      <w:r w:rsidRPr="00635CB1">
        <w:rPr>
          <w:bCs/>
          <w:lang w:val="da-DK"/>
        </w:rPr>
        <w:t>um, at góðkend framleiðsluvirki sjálv kunnu innflyta rúsdrekka og ethanol at brúka til rúsdrekkaframleiðslu, er orðað av nýggjum og flutt til ta</w:t>
      </w:r>
      <w:r>
        <w:rPr>
          <w:bCs/>
          <w:lang w:val="da-DK"/>
        </w:rPr>
        <w:t xml:space="preserve"> nýggju §</w:t>
      </w:r>
      <w:r w:rsidRPr="00635CB1">
        <w:rPr>
          <w:bCs/>
          <w:lang w:val="da-DK"/>
        </w:rPr>
        <w:t xml:space="preserve"> </w:t>
      </w:r>
      <w:r>
        <w:rPr>
          <w:bCs/>
          <w:lang w:val="da-DK"/>
        </w:rPr>
        <w:t>4</w:t>
      </w:r>
      <w:r w:rsidRPr="00635CB1">
        <w:rPr>
          <w:bCs/>
          <w:lang w:val="da-DK"/>
        </w:rPr>
        <w:t>, har hon hóskar betur.</w:t>
      </w:r>
    </w:p>
    <w:p w14:paraId="36A0ED81" w14:textId="77777777" w:rsidR="00A41B77" w:rsidRPr="00F2336E" w:rsidRDefault="00A41B77" w:rsidP="00A41B77"/>
    <w:p w14:paraId="56C43352" w14:textId="77777777" w:rsidR="00A41B77" w:rsidRPr="000B70FF" w:rsidRDefault="00A41B77" w:rsidP="00A41B77">
      <w:pPr>
        <w:pStyle w:val="Kapiteloverskrift"/>
        <w:rPr>
          <w:b w:val="0"/>
          <w:bCs/>
          <w:i/>
          <w:iCs/>
          <w:lang w:val="fo-FO"/>
        </w:rPr>
      </w:pPr>
      <w:r w:rsidRPr="000B70FF">
        <w:rPr>
          <w:b w:val="0"/>
          <w:bCs/>
          <w:i/>
          <w:iCs/>
          <w:lang w:val="fo-FO"/>
        </w:rPr>
        <w:t>Søla og útflýggjan</w:t>
      </w:r>
    </w:p>
    <w:p w14:paraId="3FF1B93D" w14:textId="77777777" w:rsidR="00A41B77" w:rsidRPr="000B70FF" w:rsidRDefault="00A41B77" w:rsidP="00A41B77">
      <w:pPr>
        <w:rPr>
          <w:b/>
        </w:rPr>
      </w:pPr>
      <w:r w:rsidRPr="000B70FF">
        <w:rPr>
          <w:b/>
        </w:rPr>
        <w:t xml:space="preserve">Til § 9 </w:t>
      </w:r>
    </w:p>
    <w:p w14:paraId="375C3AF1" w14:textId="1B6BD349" w:rsidR="00A41B77" w:rsidRPr="000B70FF" w:rsidRDefault="00A41B77" w:rsidP="00A41B77">
      <w:pPr>
        <w:rPr>
          <w:bCs/>
        </w:rPr>
      </w:pPr>
      <w:r w:rsidRPr="000B70FF">
        <w:rPr>
          <w:bCs/>
        </w:rPr>
        <w:t xml:space="preserve">Í hesi grein verður </w:t>
      </w:r>
      <w:r w:rsidR="007772FD">
        <w:rPr>
          <w:bCs/>
        </w:rPr>
        <w:t xml:space="preserve">í </w:t>
      </w:r>
      <w:r w:rsidR="007772FD" w:rsidRPr="005A6F4D">
        <w:rPr>
          <w:bCs/>
          <w:i/>
          <w:iCs/>
        </w:rPr>
        <w:t>stk. 2</w:t>
      </w:r>
      <w:r w:rsidR="007772FD">
        <w:rPr>
          <w:bCs/>
        </w:rPr>
        <w:t xml:space="preserve"> </w:t>
      </w:r>
      <w:r w:rsidRPr="000B70FF">
        <w:rPr>
          <w:bCs/>
        </w:rPr>
        <w:t xml:space="preserve">sum nakað </w:t>
      </w:r>
      <w:r w:rsidRPr="005A6F4D">
        <w:rPr>
          <w:bCs/>
          <w:i/>
          <w:iCs/>
        </w:rPr>
        <w:t>nýtt</w:t>
      </w:r>
      <w:r w:rsidRPr="000B70FF">
        <w:rPr>
          <w:bCs/>
        </w:rPr>
        <w:t xml:space="preserve"> ásett, at hóast Rúsdrekkasøla Landsins í útgangsstøði hevur einkarætt at selja rúsdrekka, so kunnu fyritøkur, sum framleiða rúsdrekka í Føroyum, selja sína egnu framleiðslu beinleiðis frá framleiðslustaðnum eftir reglunum í § 7 í matstovulógini, t.e. løgtingslóg um matstovuvirksemi og gistingarhúsvirksemi. Sí serligu viðmerkingarnar til § 15 um orðingina av § 7 í matstovulógini.</w:t>
      </w:r>
    </w:p>
    <w:p w14:paraId="684E0AF6" w14:textId="77777777" w:rsidR="00A41B77" w:rsidRPr="000B70FF" w:rsidRDefault="00A41B77" w:rsidP="00A41B77">
      <w:pPr>
        <w:rPr>
          <w:bCs/>
        </w:rPr>
      </w:pPr>
    </w:p>
    <w:p w14:paraId="15077049" w14:textId="52683F5F" w:rsidR="00A41B77" w:rsidRDefault="00A41B77" w:rsidP="00A41B77">
      <w:pPr>
        <w:rPr>
          <w:bCs/>
        </w:rPr>
      </w:pPr>
      <w:r w:rsidRPr="000B70FF">
        <w:rPr>
          <w:bCs/>
        </w:rPr>
        <w:t xml:space="preserve">Henda áseting er frammanundan galdandi fyri bryggjarí, sum eftir matstovulógini hava fingið loyvi </w:t>
      </w:r>
      <w:r w:rsidR="00F54B38">
        <w:rPr>
          <w:bCs/>
        </w:rPr>
        <w:t xml:space="preserve">til í egnum sølubúðum </w:t>
      </w:r>
      <w:r w:rsidRPr="000B70FF">
        <w:rPr>
          <w:bCs/>
        </w:rPr>
        <w:t>at selja sína egnu framleiðslu av øli við upp í 5,8 rúmprosentum av alkoholi.</w:t>
      </w:r>
    </w:p>
    <w:p w14:paraId="04540A97" w14:textId="2726E5A0" w:rsidR="007772FD" w:rsidRDefault="007772FD" w:rsidP="00A41B77">
      <w:pPr>
        <w:rPr>
          <w:bCs/>
        </w:rPr>
      </w:pPr>
    </w:p>
    <w:p w14:paraId="2B062590" w14:textId="77777777" w:rsidR="007772FD" w:rsidRPr="005A6F4D" w:rsidRDefault="007772FD" w:rsidP="007772FD">
      <w:pPr>
        <w:rPr>
          <w:bCs/>
        </w:rPr>
      </w:pPr>
      <w:r w:rsidRPr="005A6F4D">
        <w:rPr>
          <w:bCs/>
        </w:rPr>
        <w:t xml:space="preserve">Við hesum lógaruppskotiðinum fær loyvisnevndin heimild til eisini at loyva framleiðarum at selja sína framleiðslu, sum í sær hevur meira enn 5,8 rúmprosent av alkoholi, frá sjálvum </w:t>
      </w:r>
      <w:r w:rsidRPr="005A6F4D">
        <w:rPr>
          <w:bCs/>
          <w:i/>
          <w:iCs/>
        </w:rPr>
        <w:t>framleiðslustaðnum</w:t>
      </w:r>
      <w:r w:rsidRPr="005A6F4D">
        <w:rPr>
          <w:bCs/>
        </w:rPr>
        <w:t xml:space="preserve"> í sambandi við gestavitjanir o.tíl. Slík søla fer ikki at verða loyvd frá øðrum sølubúðum, sum framleiðarin hevur, og sum ikki eru á framleiðslustaðnum.</w:t>
      </w:r>
    </w:p>
    <w:p w14:paraId="25DBC42E" w14:textId="77777777" w:rsidR="007772FD" w:rsidRPr="005A6F4D" w:rsidRDefault="007772FD" w:rsidP="007772FD">
      <w:pPr>
        <w:rPr>
          <w:bCs/>
        </w:rPr>
      </w:pPr>
    </w:p>
    <w:p w14:paraId="7B01DB65" w14:textId="652D28B8" w:rsidR="007772FD" w:rsidRDefault="007772FD" w:rsidP="007772FD">
      <w:pPr>
        <w:rPr>
          <w:bCs/>
        </w:rPr>
      </w:pPr>
      <w:r w:rsidRPr="005A6F4D">
        <w:rPr>
          <w:bCs/>
        </w:rPr>
        <w:t>Tað verða tí í størsta mun útlendsk ferðafólk sum fara at keypa rúsdrekka í samband við vitjan á framleiðslustaðnum.</w:t>
      </w:r>
      <w:r w:rsidR="0057053D">
        <w:rPr>
          <w:bCs/>
        </w:rPr>
        <w:t xml:space="preserve"> Hetta kunnu </w:t>
      </w:r>
      <w:r w:rsidR="00AD0699">
        <w:rPr>
          <w:bCs/>
        </w:rPr>
        <w:t xml:space="preserve">tó </w:t>
      </w:r>
      <w:r w:rsidR="0057053D">
        <w:rPr>
          <w:bCs/>
        </w:rPr>
        <w:t xml:space="preserve">bæði </w:t>
      </w:r>
      <w:r w:rsidR="00AD0699">
        <w:rPr>
          <w:bCs/>
        </w:rPr>
        <w:t xml:space="preserve">vera </w:t>
      </w:r>
      <w:r w:rsidR="0057053D">
        <w:rPr>
          <w:bCs/>
        </w:rPr>
        <w:t xml:space="preserve">útlendingar og føroyingar. </w:t>
      </w:r>
      <w:r w:rsidRPr="005A6F4D">
        <w:rPr>
          <w:bCs/>
        </w:rPr>
        <w:t xml:space="preserve">Mett verður at hetta ikki fer at økja um útbreiðsluna og nýtsluna av rúsdrekka í Føroyum. </w:t>
      </w:r>
      <w:r w:rsidR="00AD0699">
        <w:rPr>
          <w:bCs/>
        </w:rPr>
        <w:t xml:space="preserve"> </w:t>
      </w:r>
    </w:p>
    <w:p w14:paraId="20D1E131" w14:textId="643263D6" w:rsidR="00235EDB" w:rsidRDefault="00235EDB" w:rsidP="007772FD">
      <w:pPr>
        <w:rPr>
          <w:bCs/>
        </w:rPr>
      </w:pPr>
    </w:p>
    <w:p w14:paraId="7C2CFC95" w14:textId="7D714142" w:rsidR="00235EDB" w:rsidRPr="005A6F4D" w:rsidRDefault="00235EDB" w:rsidP="007772FD">
      <w:pPr>
        <w:rPr>
          <w:bCs/>
        </w:rPr>
      </w:pPr>
      <w:r>
        <w:rPr>
          <w:bCs/>
        </w:rPr>
        <w:lastRenderedPageBreak/>
        <w:t xml:space="preserve">Sum gestavitjan verður </w:t>
      </w:r>
      <w:r w:rsidR="0057053D">
        <w:rPr>
          <w:bCs/>
        </w:rPr>
        <w:t xml:space="preserve">fyrst og fremst </w:t>
      </w:r>
      <w:r>
        <w:rPr>
          <w:bCs/>
        </w:rPr>
        <w:t>hugsa um</w:t>
      </w:r>
      <w:r w:rsidR="0057053D">
        <w:rPr>
          <w:bCs/>
        </w:rPr>
        <w:t>,</w:t>
      </w:r>
      <w:r>
        <w:rPr>
          <w:bCs/>
        </w:rPr>
        <w:t xml:space="preserve"> at fleiri persónar saman ella ein bólkur av vitjandi fær t.d. eina rundvísing á framleiðslustaðnum og fær kunning um framleiðsluna og søguna hjá framleiðaranum og í hesum sambandi kunnu smakka framleiðsluna og keypa framleiðslu út við. </w:t>
      </w:r>
      <w:r w:rsidR="00B67A19">
        <w:rPr>
          <w:bCs/>
        </w:rPr>
        <w:t>Vitjandi</w:t>
      </w:r>
      <w:r w:rsidR="0057053D">
        <w:rPr>
          <w:bCs/>
        </w:rPr>
        <w:t xml:space="preserve"> kunnu vera bæði útlendingar og føroyingar. Sum gestavitjan verður t.d. ikki roknað um ein persónur ella bólkur kemur á framleiðslustaðið einans fyri at keypa rúsdrekka við meira enn 5,8 % av alkoholi í sær; hetta er ikki loyvt.</w:t>
      </w:r>
    </w:p>
    <w:p w14:paraId="1A43E965" w14:textId="77777777" w:rsidR="007772FD" w:rsidRPr="000B70FF" w:rsidRDefault="007772FD" w:rsidP="00A41B77">
      <w:pPr>
        <w:rPr>
          <w:bCs/>
        </w:rPr>
      </w:pPr>
    </w:p>
    <w:p w14:paraId="09B81ED1" w14:textId="77777777" w:rsidR="00A41B77" w:rsidRPr="006A09DD" w:rsidRDefault="00A41B77" w:rsidP="00A41B77">
      <w:pPr>
        <w:rPr>
          <w:bCs/>
          <w:lang w:val="da-DK"/>
        </w:rPr>
      </w:pPr>
      <w:r w:rsidRPr="000B70FF">
        <w:rPr>
          <w:bCs/>
        </w:rPr>
        <w:t xml:space="preserve">Ásetingin í </w:t>
      </w:r>
      <w:r w:rsidRPr="005A6F4D">
        <w:rPr>
          <w:bCs/>
          <w:i/>
          <w:iCs/>
        </w:rPr>
        <w:t>stk. 3</w:t>
      </w:r>
      <w:r w:rsidRPr="000B70FF">
        <w:rPr>
          <w:bCs/>
        </w:rPr>
        <w:t xml:space="preserve"> um, at rúsdrekka, sum er framleitt í Føroyum, kann seljast Rúsdrekkasølu Landsins og beinleiðis til flogfør og skip í altjóða sigling, til tollfríar sølubúðir á flogvøllinum og á skipum í altjóða sigling, og til provianteringsfyritøkur, ið selja proviant til flogfør og skip í altjóða sigling, er tikin við óbroytt frá galdandi løgtingslóg. </w:t>
      </w:r>
      <w:r w:rsidRPr="006A09DD">
        <w:rPr>
          <w:bCs/>
          <w:lang w:val="da-DK"/>
        </w:rPr>
        <w:t>Eins og frammanundan hevur tollvaldið eftirlit við hesi sølu.</w:t>
      </w:r>
    </w:p>
    <w:p w14:paraId="7782E016" w14:textId="77777777" w:rsidR="00A41B77" w:rsidRPr="00A92582" w:rsidRDefault="00A41B77" w:rsidP="00A41B77">
      <w:pPr>
        <w:rPr>
          <w:bCs/>
          <w:lang w:val="da-DK"/>
        </w:rPr>
      </w:pPr>
    </w:p>
    <w:p w14:paraId="72DB939E" w14:textId="77777777" w:rsidR="00A41B77" w:rsidRDefault="00A41B77" w:rsidP="00A41B77">
      <w:pPr>
        <w:rPr>
          <w:b/>
          <w:lang w:val="da-DK"/>
        </w:rPr>
      </w:pPr>
      <w:r w:rsidRPr="00635CB1">
        <w:rPr>
          <w:b/>
          <w:lang w:val="da-DK"/>
        </w:rPr>
        <w:t>Til § 1</w:t>
      </w:r>
      <w:r>
        <w:rPr>
          <w:b/>
          <w:lang w:val="da-DK"/>
        </w:rPr>
        <w:t>0</w:t>
      </w:r>
      <w:r w:rsidRPr="00635CB1">
        <w:rPr>
          <w:b/>
          <w:lang w:val="da-DK"/>
        </w:rPr>
        <w:t xml:space="preserve"> </w:t>
      </w:r>
    </w:p>
    <w:p w14:paraId="6CBAF654" w14:textId="77777777" w:rsidR="00A41B77" w:rsidRPr="004870F7" w:rsidRDefault="00A41B77" w:rsidP="00A41B77">
      <w:pPr>
        <w:rPr>
          <w:bCs/>
          <w:lang w:val="da-DK"/>
        </w:rPr>
      </w:pPr>
      <w:r w:rsidRPr="004870F7">
        <w:rPr>
          <w:bCs/>
          <w:lang w:val="da-DK"/>
        </w:rPr>
        <w:t>Ásetingin er orðað av nýggjum. Talan er einans um málsligar broytingar; eingin innihaldslig broyting er gjørd.</w:t>
      </w:r>
    </w:p>
    <w:p w14:paraId="5B88DDF0" w14:textId="77777777" w:rsidR="00A41B77" w:rsidRPr="00635CB1" w:rsidRDefault="00A41B77" w:rsidP="00A41B77">
      <w:pPr>
        <w:rPr>
          <w:b/>
          <w:lang w:val="da-DK"/>
        </w:rPr>
      </w:pPr>
    </w:p>
    <w:p w14:paraId="2CB72FE8" w14:textId="77777777" w:rsidR="00A41B77" w:rsidRDefault="00A41B77" w:rsidP="00A41B77">
      <w:pPr>
        <w:rPr>
          <w:b/>
          <w:lang w:val="da-DK"/>
        </w:rPr>
      </w:pPr>
      <w:r w:rsidRPr="00635CB1">
        <w:rPr>
          <w:b/>
          <w:lang w:val="da-DK"/>
        </w:rPr>
        <w:t>Til § 1</w:t>
      </w:r>
      <w:r>
        <w:rPr>
          <w:b/>
          <w:lang w:val="da-DK"/>
        </w:rPr>
        <w:t>1</w:t>
      </w:r>
      <w:r w:rsidRPr="00635CB1">
        <w:rPr>
          <w:b/>
          <w:lang w:val="da-DK"/>
        </w:rPr>
        <w:t xml:space="preserve"> </w:t>
      </w:r>
    </w:p>
    <w:p w14:paraId="0AB5AA75" w14:textId="77777777" w:rsidR="00A41B77" w:rsidRPr="004870F7" w:rsidRDefault="00A41B77" w:rsidP="00A41B77">
      <w:pPr>
        <w:rPr>
          <w:bCs/>
          <w:lang w:val="da-DK"/>
        </w:rPr>
      </w:pPr>
      <w:r w:rsidRPr="004870F7">
        <w:rPr>
          <w:bCs/>
          <w:lang w:val="da-DK"/>
        </w:rPr>
        <w:t>Ásannandi at lýsingar, lýsingarhættir og marknaðarføring yvirhøvur er munandi broytt, síðani løgtingslóg um innflutning og sølu av rúsdrekka kom í 1992, er neyðugt at orðað forboðið móti rúsdrekkalýsingum av nýggjum.</w:t>
      </w:r>
    </w:p>
    <w:p w14:paraId="7658EF71" w14:textId="77777777" w:rsidR="00A41B77" w:rsidRPr="004870F7" w:rsidRDefault="00A41B77" w:rsidP="00A41B77">
      <w:pPr>
        <w:rPr>
          <w:bCs/>
          <w:lang w:val="da-DK"/>
        </w:rPr>
      </w:pPr>
    </w:p>
    <w:p w14:paraId="4CE6B0F2" w14:textId="77777777" w:rsidR="00A41B77" w:rsidRPr="004870F7" w:rsidRDefault="00A41B77" w:rsidP="00A41B77">
      <w:pPr>
        <w:rPr>
          <w:bCs/>
          <w:lang w:val="da-DK"/>
        </w:rPr>
      </w:pPr>
      <w:r w:rsidRPr="004870F7">
        <w:rPr>
          <w:bCs/>
          <w:lang w:val="da-DK"/>
        </w:rPr>
        <w:t>Eins og frammanundan er ikki loyvt at lýsa við rúsdrekkasølu, skeinking og útflýggjan, men við broyttu ásetingini er greitt, at forboðið er eisini galdandi fyri lýsingar á talgildum miðlum, sum venda sær til viðskiftafólk í Føroyum.</w:t>
      </w:r>
      <w:r>
        <w:rPr>
          <w:bCs/>
          <w:lang w:val="da-DK"/>
        </w:rPr>
        <w:t xml:space="preserve"> </w:t>
      </w:r>
    </w:p>
    <w:p w14:paraId="491F0729" w14:textId="77777777" w:rsidR="00A41B77" w:rsidRDefault="00A41B77" w:rsidP="00A41B77">
      <w:pPr>
        <w:rPr>
          <w:b/>
          <w:lang w:val="da-DK"/>
        </w:rPr>
      </w:pPr>
    </w:p>
    <w:p w14:paraId="4662822A" w14:textId="77777777" w:rsidR="00A41B77" w:rsidRDefault="00A41B77" w:rsidP="00A41B77">
      <w:pPr>
        <w:rPr>
          <w:b/>
          <w:lang w:val="da-DK"/>
        </w:rPr>
      </w:pPr>
      <w:r w:rsidRPr="00635CB1">
        <w:rPr>
          <w:b/>
          <w:lang w:val="da-DK"/>
        </w:rPr>
        <w:t>Til § 1</w:t>
      </w:r>
      <w:r>
        <w:rPr>
          <w:b/>
          <w:lang w:val="da-DK"/>
        </w:rPr>
        <w:t>2</w:t>
      </w:r>
      <w:r w:rsidRPr="00635CB1">
        <w:rPr>
          <w:b/>
          <w:lang w:val="da-DK"/>
        </w:rPr>
        <w:t xml:space="preserve"> </w:t>
      </w:r>
    </w:p>
    <w:p w14:paraId="4C287008" w14:textId="77777777" w:rsidR="00A41B77" w:rsidRDefault="00A41B77" w:rsidP="00A41B77">
      <w:pPr>
        <w:rPr>
          <w:bCs/>
          <w:lang w:val="da-DK"/>
        </w:rPr>
      </w:pPr>
      <w:r>
        <w:rPr>
          <w:bCs/>
          <w:lang w:val="da-DK"/>
        </w:rPr>
        <w:t>Ásetingin er óbroytt og er tann sama sum § 20 í galdandi løgtingslóg.</w:t>
      </w:r>
    </w:p>
    <w:p w14:paraId="465EB687" w14:textId="77777777" w:rsidR="00A41B77" w:rsidRPr="004870F7" w:rsidRDefault="00A41B77" w:rsidP="00A41B77">
      <w:pPr>
        <w:rPr>
          <w:bCs/>
          <w:lang w:val="da-DK"/>
        </w:rPr>
      </w:pPr>
    </w:p>
    <w:p w14:paraId="3A8D27CB" w14:textId="77777777" w:rsidR="00A41B77" w:rsidRPr="001162A5" w:rsidRDefault="00A41B77" w:rsidP="00A41B77">
      <w:pPr>
        <w:pStyle w:val="Kapiteloverskrift"/>
        <w:rPr>
          <w:b w:val="0"/>
          <w:bCs/>
          <w:i/>
          <w:iCs/>
          <w:lang w:val="da-DK"/>
        </w:rPr>
      </w:pPr>
      <w:r w:rsidRPr="001162A5">
        <w:rPr>
          <w:b w:val="0"/>
          <w:bCs/>
          <w:i/>
          <w:iCs/>
          <w:lang w:val="da-DK"/>
        </w:rPr>
        <w:t>Revsing</w:t>
      </w:r>
    </w:p>
    <w:p w14:paraId="543C6CEA" w14:textId="77777777" w:rsidR="00A41B77" w:rsidRDefault="00A41B77" w:rsidP="00A41B77">
      <w:pPr>
        <w:rPr>
          <w:b/>
          <w:lang w:val="da-DK"/>
        </w:rPr>
      </w:pPr>
      <w:r w:rsidRPr="00635CB1">
        <w:rPr>
          <w:b/>
          <w:lang w:val="da-DK"/>
        </w:rPr>
        <w:t>Til § 1</w:t>
      </w:r>
      <w:r>
        <w:rPr>
          <w:b/>
          <w:lang w:val="da-DK"/>
        </w:rPr>
        <w:t>3</w:t>
      </w:r>
    </w:p>
    <w:p w14:paraId="2D2B2281" w14:textId="77777777" w:rsidR="00A41B77" w:rsidRPr="004870F7" w:rsidRDefault="00A41B77" w:rsidP="00A41B77">
      <w:pPr>
        <w:rPr>
          <w:bCs/>
          <w:lang w:val="da-DK"/>
        </w:rPr>
      </w:pPr>
      <w:r w:rsidRPr="004870F7">
        <w:rPr>
          <w:bCs/>
          <w:lang w:val="da-DK"/>
        </w:rPr>
        <w:t>Ásetingarnar um revsing</w:t>
      </w:r>
      <w:r>
        <w:rPr>
          <w:bCs/>
          <w:lang w:val="da-DK"/>
        </w:rPr>
        <w:t xml:space="preserve"> í § 13, stk. 1 </w:t>
      </w:r>
      <w:r w:rsidRPr="004870F7">
        <w:rPr>
          <w:bCs/>
          <w:lang w:val="da-DK"/>
        </w:rPr>
        <w:t>eru broyttar soleiðis, at tær eisini fevna um nýggju ásetingarnar í l</w:t>
      </w:r>
      <w:r>
        <w:rPr>
          <w:bCs/>
          <w:lang w:val="da-DK"/>
        </w:rPr>
        <w:t>øgtingsl</w:t>
      </w:r>
      <w:r w:rsidRPr="004870F7">
        <w:rPr>
          <w:bCs/>
          <w:lang w:val="da-DK"/>
        </w:rPr>
        <w:t>ógini</w:t>
      </w:r>
      <w:r>
        <w:rPr>
          <w:bCs/>
          <w:lang w:val="da-DK"/>
        </w:rPr>
        <w:t>.</w:t>
      </w:r>
      <w:r w:rsidRPr="004870F7">
        <w:rPr>
          <w:bCs/>
          <w:lang w:val="da-DK"/>
        </w:rPr>
        <w:t xml:space="preserve"> Revsingin er eins og frammanundan sekt ella fongsul í upp í 4 mánaðir, um ikki hægri revsing er uppiborin eftir lóggávuni annars. </w:t>
      </w:r>
    </w:p>
    <w:p w14:paraId="6AD76C01" w14:textId="77777777" w:rsidR="00A41B77" w:rsidRDefault="00A41B77" w:rsidP="00A41B77">
      <w:pPr>
        <w:rPr>
          <w:b/>
          <w:lang w:val="da-DK"/>
        </w:rPr>
      </w:pPr>
    </w:p>
    <w:p w14:paraId="65574498" w14:textId="77777777" w:rsidR="00A41B77" w:rsidRDefault="00A41B77" w:rsidP="00A41B77">
      <w:pPr>
        <w:rPr>
          <w:b/>
          <w:lang w:val="da-DK"/>
        </w:rPr>
      </w:pPr>
      <w:r w:rsidRPr="00635CB1">
        <w:rPr>
          <w:b/>
          <w:lang w:val="da-DK"/>
        </w:rPr>
        <w:t>Til § 1</w:t>
      </w:r>
      <w:r>
        <w:rPr>
          <w:b/>
          <w:lang w:val="da-DK"/>
        </w:rPr>
        <w:t>4</w:t>
      </w:r>
      <w:r w:rsidRPr="00635CB1">
        <w:rPr>
          <w:b/>
          <w:lang w:val="da-DK"/>
        </w:rPr>
        <w:t xml:space="preserve"> </w:t>
      </w:r>
    </w:p>
    <w:p w14:paraId="5FEF5A27" w14:textId="77777777" w:rsidR="00A41B77" w:rsidRPr="00CD70C9" w:rsidRDefault="00A41B77" w:rsidP="00A41B77">
      <w:pPr>
        <w:rPr>
          <w:bCs/>
          <w:lang w:val="da-DK"/>
        </w:rPr>
      </w:pPr>
      <w:r w:rsidRPr="00635CB1">
        <w:rPr>
          <w:bCs/>
          <w:lang w:val="da-DK"/>
        </w:rPr>
        <w:t>Ásett verður, at løgtingslógin kemur í gildi dagin eftir, at hon er kunngjørd</w:t>
      </w:r>
      <w:r>
        <w:rPr>
          <w:bCs/>
          <w:lang w:val="da-DK"/>
        </w:rPr>
        <w:t>, og at galdandi rúsdrekkalóg úr gildi.</w:t>
      </w:r>
    </w:p>
    <w:p w14:paraId="7C626953" w14:textId="77777777" w:rsidR="00A41B77" w:rsidRPr="00635CB1" w:rsidRDefault="00A41B77" w:rsidP="00A41B77">
      <w:pPr>
        <w:rPr>
          <w:b/>
          <w:lang w:val="da-DK"/>
        </w:rPr>
      </w:pPr>
    </w:p>
    <w:p w14:paraId="666F8937" w14:textId="77777777" w:rsidR="00A41B77" w:rsidRPr="00CB6A1A" w:rsidRDefault="00A41B77" w:rsidP="00A41B77">
      <w:pPr>
        <w:jc w:val="center"/>
      </w:pPr>
      <w:r w:rsidRPr="00CB6A1A">
        <w:rPr>
          <w:bCs/>
          <w:i/>
          <w:iCs/>
        </w:rPr>
        <w:t>Broyting í aðrari lóggávu</w:t>
      </w:r>
    </w:p>
    <w:p w14:paraId="5FEFEAC1" w14:textId="77777777" w:rsidR="00A41B77" w:rsidRPr="00635CB1" w:rsidRDefault="00A41B77" w:rsidP="00A41B77">
      <w:pPr>
        <w:rPr>
          <w:b/>
          <w:lang w:val="da-DK"/>
        </w:rPr>
      </w:pPr>
      <w:r w:rsidRPr="00635CB1">
        <w:rPr>
          <w:b/>
          <w:lang w:val="da-DK"/>
        </w:rPr>
        <w:t>Til § 1</w:t>
      </w:r>
      <w:r>
        <w:rPr>
          <w:b/>
          <w:lang w:val="da-DK"/>
        </w:rPr>
        <w:t>5</w:t>
      </w:r>
      <w:r w:rsidRPr="00635CB1">
        <w:rPr>
          <w:b/>
          <w:lang w:val="da-DK"/>
        </w:rPr>
        <w:t xml:space="preserve"> </w:t>
      </w:r>
    </w:p>
    <w:p w14:paraId="53005A1E" w14:textId="7C447269" w:rsidR="00F54B38" w:rsidRDefault="00A41B77" w:rsidP="00A41B77">
      <w:pPr>
        <w:rPr>
          <w:bCs/>
          <w:lang w:val="da-DK"/>
        </w:rPr>
      </w:pPr>
      <w:r>
        <w:rPr>
          <w:bCs/>
          <w:lang w:val="da-DK"/>
        </w:rPr>
        <w:t xml:space="preserve">Sum ein fylgibroyting til § 9 í lógaruppskotinum, sum fer at loyva at </w:t>
      </w:r>
      <w:r w:rsidRPr="006A09DD">
        <w:rPr>
          <w:bCs/>
          <w:lang w:val="da-DK"/>
        </w:rPr>
        <w:t xml:space="preserve">fyritøkur, sum framleiða rúsdrekka í Føroyum, </w:t>
      </w:r>
      <w:r>
        <w:rPr>
          <w:bCs/>
          <w:lang w:val="da-DK"/>
        </w:rPr>
        <w:t xml:space="preserve">kunnu </w:t>
      </w:r>
      <w:r w:rsidRPr="006A09DD">
        <w:rPr>
          <w:bCs/>
          <w:lang w:val="da-DK"/>
        </w:rPr>
        <w:t>selja sína egnu framleiðslu beinleiðis frá framleiðslustaðnum</w:t>
      </w:r>
      <w:r>
        <w:rPr>
          <w:bCs/>
          <w:lang w:val="da-DK"/>
        </w:rPr>
        <w:t>,</w:t>
      </w:r>
      <w:r w:rsidRPr="006A09DD">
        <w:rPr>
          <w:bCs/>
          <w:lang w:val="da-DK"/>
        </w:rPr>
        <w:t xml:space="preserve"> </w:t>
      </w:r>
      <w:r w:rsidRPr="00635CB1">
        <w:rPr>
          <w:bCs/>
          <w:lang w:val="da-DK"/>
        </w:rPr>
        <w:t xml:space="preserve">verður </w:t>
      </w:r>
      <w:r>
        <w:rPr>
          <w:bCs/>
          <w:lang w:val="da-DK"/>
        </w:rPr>
        <w:t xml:space="preserve">neyðugt at broyta </w:t>
      </w:r>
      <w:r w:rsidRPr="00635CB1">
        <w:rPr>
          <w:bCs/>
          <w:lang w:val="da-DK"/>
        </w:rPr>
        <w:t xml:space="preserve">§ 7 í matstovulógini soleiðis, at heimild </w:t>
      </w:r>
      <w:r w:rsidR="0057053D">
        <w:rPr>
          <w:bCs/>
          <w:lang w:val="da-DK"/>
        </w:rPr>
        <w:t>l</w:t>
      </w:r>
      <w:r w:rsidRPr="00635CB1">
        <w:rPr>
          <w:bCs/>
          <w:lang w:val="da-DK"/>
        </w:rPr>
        <w:t xml:space="preserve">oyvisnevndarinnar verður víðkað til eisini at fevna um framleiðslu, sum í sær hevur meira enn 5,8 rúmprosent av alkoholi. </w:t>
      </w:r>
    </w:p>
    <w:p w14:paraId="1A1EA53A" w14:textId="77777777" w:rsidR="00F54B38" w:rsidRDefault="00F54B38" w:rsidP="00A41B77">
      <w:pPr>
        <w:rPr>
          <w:bCs/>
          <w:lang w:val="da-DK"/>
        </w:rPr>
      </w:pPr>
    </w:p>
    <w:p w14:paraId="1E5CCC3F" w14:textId="01B95F2C" w:rsidR="00F54B38" w:rsidRDefault="00F54B38" w:rsidP="00F54B38">
      <w:pPr>
        <w:rPr>
          <w:bCs/>
          <w:lang w:val="da-DK"/>
        </w:rPr>
      </w:pPr>
      <w:r>
        <w:rPr>
          <w:bCs/>
          <w:lang w:val="da-DK"/>
        </w:rPr>
        <w:t>Við hesum lógaruppskotiðinum fær loyvisnevndin heimild til eisini at loyva framleiðarum</w:t>
      </w:r>
      <w:r w:rsidRPr="00635CB1">
        <w:rPr>
          <w:bCs/>
          <w:lang w:val="da-DK"/>
        </w:rPr>
        <w:t xml:space="preserve"> </w:t>
      </w:r>
      <w:r>
        <w:rPr>
          <w:bCs/>
          <w:lang w:val="da-DK"/>
        </w:rPr>
        <w:t>at selja sína</w:t>
      </w:r>
      <w:r w:rsidRPr="00635CB1">
        <w:rPr>
          <w:bCs/>
          <w:lang w:val="da-DK"/>
        </w:rPr>
        <w:t xml:space="preserve"> framleiðslu, sum í sær hevur meira enn 5,8 rúmprosent av alkoholi</w:t>
      </w:r>
      <w:r>
        <w:rPr>
          <w:bCs/>
          <w:lang w:val="da-DK"/>
        </w:rPr>
        <w:t>,</w:t>
      </w:r>
      <w:r w:rsidRPr="00635CB1">
        <w:rPr>
          <w:bCs/>
          <w:lang w:val="da-DK"/>
        </w:rPr>
        <w:t xml:space="preserve"> frá sjálvum </w:t>
      </w:r>
      <w:r w:rsidRPr="004A42B5">
        <w:rPr>
          <w:bCs/>
          <w:i/>
          <w:iCs/>
          <w:lang w:val="da-DK"/>
        </w:rPr>
        <w:lastRenderedPageBreak/>
        <w:t>framleiðslustaðnum</w:t>
      </w:r>
      <w:r w:rsidRPr="00635CB1">
        <w:rPr>
          <w:bCs/>
          <w:lang w:val="da-DK"/>
        </w:rPr>
        <w:t xml:space="preserve"> í sambandi við </w:t>
      </w:r>
      <w:r>
        <w:rPr>
          <w:bCs/>
          <w:lang w:val="da-DK"/>
        </w:rPr>
        <w:t>gesta</w:t>
      </w:r>
      <w:r w:rsidRPr="00635CB1">
        <w:rPr>
          <w:bCs/>
          <w:lang w:val="da-DK"/>
        </w:rPr>
        <w:t xml:space="preserve">vitjanir o.tíl. </w:t>
      </w:r>
      <w:r>
        <w:rPr>
          <w:bCs/>
          <w:lang w:val="da-DK"/>
        </w:rPr>
        <w:t xml:space="preserve">Slík søla </w:t>
      </w:r>
      <w:r w:rsidR="00FC66E6">
        <w:rPr>
          <w:bCs/>
          <w:lang w:val="da-DK"/>
        </w:rPr>
        <w:t xml:space="preserve">fer ikki at </w:t>
      </w:r>
      <w:r>
        <w:rPr>
          <w:bCs/>
          <w:lang w:val="da-DK"/>
        </w:rPr>
        <w:t>verð</w:t>
      </w:r>
      <w:r w:rsidR="00FC66E6">
        <w:rPr>
          <w:bCs/>
          <w:lang w:val="da-DK"/>
        </w:rPr>
        <w:t>a</w:t>
      </w:r>
      <w:r>
        <w:rPr>
          <w:bCs/>
          <w:lang w:val="da-DK"/>
        </w:rPr>
        <w:t xml:space="preserve"> loyvd frá øðrum sølubúðum, sum framleiðarin hevur</w:t>
      </w:r>
      <w:r w:rsidR="00FC66E6">
        <w:rPr>
          <w:bCs/>
          <w:lang w:val="da-DK"/>
        </w:rPr>
        <w:t>,</w:t>
      </w:r>
      <w:r>
        <w:rPr>
          <w:bCs/>
          <w:lang w:val="da-DK"/>
        </w:rPr>
        <w:t xml:space="preserve"> og sum ikki eru á framleiðslustaðnum.</w:t>
      </w:r>
    </w:p>
    <w:p w14:paraId="69144E39" w14:textId="77777777" w:rsidR="00F54B38" w:rsidRDefault="00F54B38" w:rsidP="00F54B38">
      <w:pPr>
        <w:rPr>
          <w:bCs/>
          <w:lang w:val="da-DK"/>
        </w:rPr>
      </w:pPr>
    </w:p>
    <w:p w14:paraId="4B09C988" w14:textId="28C2E278" w:rsidR="00F54B38" w:rsidRPr="00635CB1" w:rsidRDefault="00F54B38" w:rsidP="00F54B38">
      <w:pPr>
        <w:rPr>
          <w:bCs/>
          <w:lang w:val="da-DK"/>
        </w:rPr>
      </w:pPr>
      <w:r>
        <w:rPr>
          <w:bCs/>
          <w:lang w:val="da-DK"/>
        </w:rPr>
        <w:t xml:space="preserve">Tað verða tí í størsta mun útlendsk ferðafólk sum fara at keypa rúsdrekka í samband við vitjan á framleiðslustaðnum. </w:t>
      </w:r>
      <w:r w:rsidR="00B67A19">
        <w:rPr>
          <w:bCs/>
        </w:rPr>
        <w:t>Vitjandi kunnu tó vera bæði útlendingar og føroyingar.</w:t>
      </w:r>
      <w:r w:rsidR="00AD0699">
        <w:rPr>
          <w:bCs/>
        </w:rPr>
        <w:t xml:space="preserve"> </w:t>
      </w:r>
      <w:r>
        <w:rPr>
          <w:bCs/>
          <w:lang w:val="da-DK"/>
        </w:rPr>
        <w:t xml:space="preserve">Mett verður at hetta ikki fer at økja um útbreiðsluna og nýtsluna av rúsdrekka í Føroyum. </w:t>
      </w:r>
    </w:p>
    <w:p w14:paraId="03779A08" w14:textId="260CD2B9" w:rsidR="00F54B38" w:rsidRDefault="00AD0699" w:rsidP="00A41B77">
      <w:pPr>
        <w:rPr>
          <w:bCs/>
          <w:lang w:val="da-DK"/>
        </w:rPr>
      </w:pPr>
      <w:r>
        <w:rPr>
          <w:bCs/>
          <w:lang w:val="da-DK"/>
        </w:rPr>
        <w:t xml:space="preserve"> </w:t>
      </w:r>
    </w:p>
    <w:p w14:paraId="58E8E16A" w14:textId="77777777" w:rsidR="00A41B77" w:rsidRPr="00635CB1" w:rsidRDefault="00A41B77" w:rsidP="00A41B77">
      <w:pPr>
        <w:rPr>
          <w:bCs/>
          <w:lang w:val="da-DK"/>
        </w:rPr>
      </w:pPr>
      <w:r w:rsidRPr="00635CB1">
        <w:rPr>
          <w:bCs/>
          <w:lang w:val="da-DK"/>
        </w:rPr>
        <w:t xml:space="preserve">Eins og frammanundan kann Loyvisnevndin taka aftur loyvi, um framleiðarin brýtur treytirnar fyri loyvinum. </w:t>
      </w:r>
    </w:p>
    <w:p w14:paraId="791C8EC6" w14:textId="77777777" w:rsidR="00A41B77" w:rsidRDefault="00A41B77" w:rsidP="00A41B77">
      <w:pPr>
        <w:rPr>
          <w:bCs/>
          <w:lang w:val="da-DK"/>
        </w:rPr>
      </w:pPr>
    </w:p>
    <w:p w14:paraId="579E3804" w14:textId="77777777" w:rsidR="00A41B77" w:rsidRPr="00635CB1" w:rsidRDefault="00A41B77" w:rsidP="00A41B77">
      <w:pPr>
        <w:rPr>
          <w:bCs/>
          <w:lang w:val="da-DK"/>
        </w:rPr>
      </w:pPr>
    </w:p>
    <w:p w14:paraId="6BD7D57B" w14:textId="77777777" w:rsidR="00A41B77" w:rsidRDefault="00A41B77" w:rsidP="00A41B77">
      <w:pPr>
        <w:rPr>
          <w:bCs/>
          <w:i/>
          <w:iCs/>
          <w:lang w:val="da-DK"/>
        </w:rPr>
      </w:pPr>
    </w:p>
    <w:p w14:paraId="5225BC54" w14:textId="77777777" w:rsidR="00A41B77" w:rsidRPr="00635CB1" w:rsidRDefault="00A41B77" w:rsidP="00A41B77">
      <w:pPr>
        <w:tabs>
          <w:tab w:val="left" w:pos="7490"/>
        </w:tabs>
        <w:rPr>
          <w:bCs/>
          <w:lang w:val="da-DK"/>
        </w:rPr>
      </w:pPr>
      <w:r w:rsidRPr="00635CB1">
        <w:rPr>
          <w:bCs/>
          <w:lang w:val="da-DK"/>
        </w:rPr>
        <w:tab/>
      </w:r>
    </w:p>
    <w:p w14:paraId="0CB6CB0B" w14:textId="77777777" w:rsidR="00A41B77" w:rsidRPr="00635CB1" w:rsidRDefault="00A41B77" w:rsidP="00A41B77">
      <w:pPr>
        <w:jc w:val="center"/>
        <w:rPr>
          <w:highlight w:val="yellow"/>
          <w:lang w:val="da-DK"/>
        </w:rPr>
      </w:pPr>
      <w:r>
        <w:rPr>
          <w:lang w:val="da-DK"/>
        </w:rPr>
        <w:t>Løg</w:t>
      </w:r>
      <w:r w:rsidRPr="00635CB1">
        <w:rPr>
          <w:lang w:val="da-DK"/>
        </w:rPr>
        <w:t xml:space="preserve">málaráðið, </w:t>
      </w:r>
      <w:r w:rsidRPr="003D0F0F">
        <w:rPr>
          <w:lang w:val="da-DK"/>
        </w:rPr>
        <w:t>dagfesting.</w:t>
      </w:r>
    </w:p>
    <w:p w14:paraId="5B982762" w14:textId="587604C5" w:rsidR="00A41B77" w:rsidRDefault="00A41B77" w:rsidP="00A41B77">
      <w:pPr>
        <w:jc w:val="center"/>
        <w:rPr>
          <w:highlight w:val="yellow"/>
          <w:lang w:val="da-DK"/>
        </w:rPr>
      </w:pPr>
    </w:p>
    <w:p w14:paraId="42A1DB20" w14:textId="56602122" w:rsidR="00B67A19" w:rsidRDefault="00B67A19" w:rsidP="00A41B77">
      <w:pPr>
        <w:jc w:val="center"/>
        <w:rPr>
          <w:highlight w:val="yellow"/>
          <w:lang w:val="da-DK"/>
        </w:rPr>
      </w:pPr>
    </w:p>
    <w:p w14:paraId="40E3EC45" w14:textId="77777777" w:rsidR="00B67A19" w:rsidRPr="00635CB1" w:rsidRDefault="00B67A19" w:rsidP="00A41B77">
      <w:pPr>
        <w:jc w:val="center"/>
        <w:rPr>
          <w:highlight w:val="yellow"/>
          <w:lang w:val="da-DK"/>
        </w:rPr>
      </w:pPr>
    </w:p>
    <w:p w14:paraId="772BB1E4" w14:textId="77777777" w:rsidR="00A41B77" w:rsidRPr="00635CB1" w:rsidRDefault="00A41B77" w:rsidP="00A41B77">
      <w:pPr>
        <w:jc w:val="center"/>
        <w:rPr>
          <w:b/>
          <w:lang w:val="da-DK"/>
        </w:rPr>
      </w:pPr>
      <w:r w:rsidRPr="00635CB1">
        <w:rPr>
          <w:b/>
          <w:lang w:val="da-DK"/>
        </w:rPr>
        <w:t>Bjarni Kárason Petersen</w:t>
      </w:r>
    </w:p>
    <w:p w14:paraId="6254691E" w14:textId="77777777" w:rsidR="00A41B77" w:rsidRPr="00635CB1" w:rsidRDefault="00A41B77" w:rsidP="00A41B77">
      <w:pPr>
        <w:jc w:val="center"/>
        <w:rPr>
          <w:lang w:val="da-DK"/>
        </w:rPr>
      </w:pPr>
      <w:r w:rsidRPr="00635CB1">
        <w:rPr>
          <w:lang w:val="da-DK"/>
        </w:rPr>
        <w:t>landsstýrismaður</w:t>
      </w:r>
    </w:p>
    <w:p w14:paraId="5B519650" w14:textId="77777777" w:rsidR="00A41B77" w:rsidRPr="00635CB1" w:rsidRDefault="00A41B77" w:rsidP="00A41B77">
      <w:pPr>
        <w:jc w:val="right"/>
        <w:rPr>
          <w:lang w:val="da-DK"/>
        </w:rPr>
      </w:pPr>
    </w:p>
    <w:p w14:paraId="640062E9" w14:textId="77777777" w:rsidR="00A41B77" w:rsidRPr="00635CB1" w:rsidRDefault="00A41B77" w:rsidP="00A41B77">
      <w:pPr>
        <w:jc w:val="right"/>
        <w:rPr>
          <w:lang w:val="da-DK"/>
        </w:rPr>
      </w:pPr>
      <w:r w:rsidRPr="00635CB1">
        <w:rPr>
          <w:lang w:val="da-DK"/>
        </w:rPr>
        <w:t>/ Nella Festirstein</w:t>
      </w:r>
    </w:p>
    <w:p w14:paraId="7DDF7B67" w14:textId="77777777" w:rsidR="00A41B77" w:rsidRPr="00635CB1" w:rsidRDefault="00A41B77" w:rsidP="00A41B77">
      <w:pPr>
        <w:jc w:val="right"/>
        <w:rPr>
          <w:lang w:val="da-DK"/>
        </w:rPr>
      </w:pPr>
    </w:p>
    <w:p w14:paraId="018E1ACE" w14:textId="77777777" w:rsidR="00A41B77" w:rsidRPr="00635CB1" w:rsidRDefault="00A41B77" w:rsidP="00A41B77">
      <w:pPr>
        <w:rPr>
          <w:b/>
          <w:lang w:val="da-DK"/>
        </w:rPr>
      </w:pPr>
      <w:r w:rsidRPr="00635CB1">
        <w:rPr>
          <w:b/>
          <w:lang w:val="da-DK"/>
        </w:rPr>
        <w:t>Yvirlit yvir fylgiskjøl:</w:t>
      </w:r>
    </w:p>
    <w:p w14:paraId="43A6F207" w14:textId="77777777" w:rsidR="00A41B77" w:rsidRPr="00635CB1" w:rsidRDefault="00A41B77" w:rsidP="00A41B77">
      <w:pPr>
        <w:rPr>
          <w:lang w:val="da-DK"/>
        </w:rPr>
      </w:pPr>
      <w:r w:rsidRPr="00635CB1">
        <w:rPr>
          <w:lang w:val="da-DK"/>
        </w:rPr>
        <w:t>Fylgiskjal 1: Javntekstur</w:t>
      </w:r>
    </w:p>
    <w:p w14:paraId="769FE24A" w14:textId="5F93A528" w:rsidR="00A41B77" w:rsidRPr="00635CB1" w:rsidRDefault="00A41B77" w:rsidP="00A41B77">
      <w:pPr>
        <w:rPr>
          <w:lang w:val="da-DK"/>
        </w:rPr>
      </w:pPr>
      <w:r w:rsidRPr="00635CB1">
        <w:rPr>
          <w:lang w:val="da-DK"/>
        </w:rPr>
        <w:t xml:space="preserve">Fylgiskjal 2: </w:t>
      </w:r>
      <w:r w:rsidR="005A6F4D">
        <w:rPr>
          <w:lang w:val="da-DK"/>
        </w:rPr>
        <w:t xml:space="preserve">Ummæli </w:t>
      </w:r>
      <w:r w:rsidRPr="00635CB1">
        <w:rPr>
          <w:lang w:val="da-DK"/>
        </w:rPr>
        <w:t xml:space="preserve">frá... </w:t>
      </w:r>
    </w:p>
    <w:p w14:paraId="6EB91DD3" w14:textId="152F39B5" w:rsidR="00A41B77" w:rsidRPr="000B70FF" w:rsidRDefault="00A41B77" w:rsidP="00A41B77">
      <w:pPr>
        <w:rPr>
          <w:lang w:val="da-DK"/>
        </w:rPr>
      </w:pPr>
      <w:r w:rsidRPr="003E272F">
        <w:rPr>
          <w:lang w:val="da-DK"/>
        </w:rPr>
        <w:t xml:space="preserve">Fylgiskjal 3: </w:t>
      </w:r>
      <w:r w:rsidR="005A6F4D">
        <w:rPr>
          <w:lang w:val="da-DK"/>
        </w:rPr>
        <w:t>Ummæli</w:t>
      </w:r>
      <w:r w:rsidRPr="003E272F">
        <w:rPr>
          <w:lang w:val="da-DK"/>
        </w:rPr>
        <w:t xml:space="preserve"> frá... </w:t>
      </w:r>
    </w:p>
    <w:p w14:paraId="6772FF66" w14:textId="2D7AE845" w:rsidR="00081C11" w:rsidRPr="00A41B77" w:rsidRDefault="00081C11" w:rsidP="00A41B77"/>
    <w:sectPr w:rsidR="00081C11" w:rsidRPr="00A41B77" w:rsidSect="00532AF3">
      <w:headerReference w:type="even" r:id="rId11"/>
      <w:headerReference w:type="default" r:id="rId12"/>
      <w:footerReference w:type="default" r:id="rId1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30E2" w14:textId="77777777" w:rsidR="00330329" w:rsidRDefault="00330329">
      <w:r>
        <w:separator/>
      </w:r>
    </w:p>
  </w:endnote>
  <w:endnote w:type="continuationSeparator" w:id="0">
    <w:p w14:paraId="14F90BF3" w14:textId="77777777" w:rsidR="00330329" w:rsidRDefault="0033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B38" w14:textId="77777777" w:rsidR="00A41B77" w:rsidRDefault="00A41B77">
    <w:pPr>
      <w:pStyle w:val="Sidefod"/>
      <w:jc w:val="center"/>
    </w:pPr>
    <w:r w:rsidRPr="00BD0332">
      <w:rPr>
        <w:bCs/>
        <w:szCs w:val="24"/>
      </w:rPr>
      <w:fldChar w:fldCharType="begin"/>
    </w:r>
    <w:r w:rsidRPr="00BD0332">
      <w:rPr>
        <w:bCs/>
      </w:rPr>
      <w:instrText>PAGE</w:instrText>
    </w:r>
    <w:r w:rsidRPr="00BD0332">
      <w:rPr>
        <w:bCs/>
        <w:szCs w:val="24"/>
      </w:rPr>
      <w:fldChar w:fldCharType="separate"/>
    </w:r>
    <w:r>
      <w:rPr>
        <w:bCs/>
        <w:noProof/>
      </w:rPr>
      <w:t>10</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Pr>
        <w:bCs/>
        <w:noProof/>
      </w:rPr>
      <w:t>10</w:t>
    </w:r>
    <w:r w:rsidRPr="00BD0332">
      <w:rPr>
        <w:bCs/>
        <w:szCs w:val="24"/>
      </w:rPr>
      <w:fldChar w:fldCharType="end"/>
    </w:r>
  </w:p>
  <w:p w14:paraId="02438EC3" w14:textId="77777777" w:rsidR="00A41B77" w:rsidRDefault="00A41B7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FEE7" w14:textId="77777777" w:rsidR="00532AF3" w:rsidRDefault="00532AF3">
    <w:pPr>
      <w:pStyle w:val="Sidefod"/>
      <w:jc w:val="center"/>
    </w:pPr>
    <w:r w:rsidRPr="00BD0332">
      <w:rPr>
        <w:bCs/>
        <w:szCs w:val="24"/>
      </w:rPr>
      <w:fldChar w:fldCharType="begin"/>
    </w:r>
    <w:r w:rsidRPr="00BD0332">
      <w:rPr>
        <w:bCs/>
      </w:rPr>
      <w:instrText>PAGE</w:instrText>
    </w:r>
    <w:r w:rsidRPr="00BD0332">
      <w:rPr>
        <w:bCs/>
        <w:szCs w:val="24"/>
      </w:rPr>
      <w:fldChar w:fldCharType="separate"/>
    </w:r>
    <w:r w:rsidR="003E1F5D">
      <w:rPr>
        <w:bCs/>
        <w:noProof/>
      </w:rPr>
      <w:t>10</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sidR="003E1F5D">
      <w:rPr>
        <w:bCs/>
        <w:noProof/>
      </w:rPr>
      <w:t>10</w:t>
    </w:r>
    <w:r w:rsidRPr="00BD0332">
      <w:rPr>
        <w:bCs/>
        <w:szCs w:val="24"/>
      </w:rPr>
      <w:fldChar w:fldCharType="end"/>
    </w:r>
  </w:p>
  <w:p w14:paraId="6AF8B4C3" w14:textId="77777777" w:rsidR="00532AF3" w:rsidRDefault="00532AF3">
    <w:pPr>
      <w:pStyle w:val="Sidefod"/>
    </w:pPr>
  </w:p>
  <w:p w14:paraId="51A02820" w14:textId="77777777" w:rsidR="002F2F65" w:rsidRDefault="002F2F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C1AC" w14:textId="77777777" w:rsidR="00330329" w:rsidRDefault="00330329">
      <w:r>
        <w:separator/>
      </w:r>
    </w:p>
  </w:footnote>
  <w:footnote w:type="continuationSeparator" w:id="0">
    <w:p w14:paraId="24706458" w14:textId="77777777" w:rsidR="00330329" w:rsidRDefault="0033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9092" w14:textId="77777777" w:rsidR="00A41B77" w:rsidRPr="00DA32B2" w:rsidRDefault="00A41B77">
    <w:pPr>
      <w:pStyle w:val="Sidehoved"/>
      <w:rPr>
        <w:szCs w:val="24"/>
      </w:rPr>
    </w:pPr>
  </w:p>
  <w:p w14:paraId="136C1020" w14:textId="77777777" w:rsidR="00A41B77" w:rsidRPr="00DA32B2" w:rsidRDefault="00A41B77">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28E2" w14:textId="77777777" w:rsidR="00A41B77" w:rsidRPr="00DA32B2" w:rsidRDefault="00A41B77" w:rsidP="00035C9D">
    <w:pPr>
      <w:pStyle w:val="Sidehoved"/>
      <w:tabs>
        <w:tab w:val="left" w:pos="3690"/>
      </w:tabs>
      <w:spacing w:before="240"/>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535F" w14:textId="77777777" w:rsidR="00532AF3" w:rsidRPr="00DA32B2" w:rsidRDefault="00532AF3">
    <w:pPr>
      <w:pStyle w:val="Sidehoved"/>
      <w:rPr>
        <w:szCs w:val="24"/>
      </w:rPr>
    </w:pPr>
  </w:p>
  <w:p w14:paraId="178819C3" w14:textId="77777777" w:rsidR="00532AF3" w:rsidRPr="00DA32B2" w:rsidRDefault="00532AF3">
    <w:pPr>
      <w:pStyle w:val="Sidehoved"/>
      <w:rPr>
        <w:szCs w:val="24"/>
      </w:rPr>
    </w:pPr>
  </w:p>
  <w:p w14:paraId="291AE472" w14:textId="77777777" w:rsidR="002F2F65" w:rsidRDefault="002F2F6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B079" w14:textId="77777777" w:rsidR="00532AF3" w:rsidRPr="00DA32B2" w:rsidRDefault="00532AF3" w:rsidP="00035C9D">
    <w:pPr>
      <w:pStyle w:val="Sidehoved"/>
      <w:tabs>
        <w:tab w:val="left" w:pos="3690"/>
      </w:tabs>
      <w:spacing w:before="240"/>
      <w:rPr>
        <w:b/>
        <w:szCs w:val="24"/>
      </w:rPr>
    </w:pPr>
  </w:p>
  <w:p w14:paraId="29EAE717" w14:textId="77777777" w:rsidR="002F2F65" w:rsidRDefault="002F2F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BD4"/>
    <w:multiLevelType w:val="hybridMultilevel"/>
    <w:tmpl w:val="3EF49E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700012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FF"/>
    <w:rsid w:val="000017D4"/>
    <w:rsid w:val="00016A06"/>
    <w:rsid w:val="00060150"/>
    <w:rsid w:val="00081C11"/>
    <w:rsid w:val="00096422"/>
    <w:rsid w:val="000B1057"/>
    <w:rsid w:val="000B70FF"/>
    <w:rsid w:val="000D0798"/>
    <w:rsid w:val="00114E26"/>
    <w:rsid w:val="001662E4"/>
    <w:rsid w:val="00175EB3"/>
    <w:rsid w:val="001B1AFF"/>
    <w:rsid w:val="001B4EC8"/>
    <w:rsid w:val="002173D7"/>
    <w:rsid w:val="00222196"/>
    <w:rsid w:val="00235EDB"/>
    <w:rsid w:val="0025341F"/>
    <w:rsid w:val="002760BE"/>
    <w:rsid w:val="0027735B"/>
    <w:rsid w:val="002D0243"/>
    <w:rsid w:val="002F2F65"/>
    <w:rsid w:val="00306BD9"/>
    <w:rsid w:val="00330329"/>
    <w:rsid w:val="003630C4"/>
    <w:rsid w:val="00377697"/>
    <w:rsid w:val="00394347"/>
    <w:rsid w:val="003A14A9"/>
    <w:rsid w:val="003E1F5D"/>
    <w:rsid w:val="003F7291"/>
    <w:rsid w:val="00413819"/>
    <w:rsid w:val="00433B39"/>
    <w:rsid w:val="00445116"/>
    <w:rsid w:val="00456567"/>
    <w:rsid w:val="00500F83"/>
    <w:rsid w:val="00521CB7"/>
    <w:rsid w:val="00532AF3"/>
    <w:rsid w:val="00544983"/>
    <w:rsid w:val="005467A5"/>
    <w:rsid w:val="00561520"/>
    <w:rsid w:val="0057053D"/>
    <w:rsid w:val="0059631C"/>
    <w:rsid w:val="005A6F4D"/>
    <w:rsid w:val="00666543"/>
    <w:rsid w:val="006A1B3F"/>
    <w:rsid w:val="006E09A7"/>
    <w:rsid w:val="0072099C"/>
    <w:rsid w:val="007772FD"/>
    <w:rsid w:val="007817E4"/>
    <w:rsid w:val="007873A3"/>
    <w:rsid w:val="00790566"/>
    <w:rsid w:val="007A0D68"/>
    <w:rsid w:val="007E44AC"/>
    <w:rsid w:val="00813582"/>
    <w:rsid w:val="008162E1"/>
    <w:rsid w:val="008A7608"/>
    <w:rsid w:val="008E5C4F"/>
    <w:rsid w:val="00953772"/>
    <w:rsid w:val="00960E8D"/>
    <w:rsid w:val="00A21E7E"/>
    <w:rsid w:val="00A41B77"/>
    <w:rsid w:val="00A67BB8"/>
    <w:rsid w:val="00AA00CD"/>
    <w:rsid w:val="00AD0699"/>
    <w:rsid w:val="00AF589B"/>
    <w:rsid w:val="00B21E70"/>
    <w:rsid w:val="00B67A19"/>
    <w:rsid w:val="00B75E5F"/>
    <w:rsid w:val="00BA371A"/>
    <w:rsid w:val="00BC1A7D"/>
    <w:rsid w:val="00BD14BD"/>
    <w:rsid w:val="00BF6760"/>
    <w:rsid w:val="00C472B3"/>
    <w:rsid w:val="00CA0227"/>
    <w:rsid w:val="00CE3B24"/>
    <w:rsid w:val="00D37BE3"/>
    <w:rsid w:val="00D60D8B"/>
    <w:rsid w:val="00D71300"/>
    <w:rsid w:val="00D91803"/>
    <w:rsid w:val="00DD5760"/>
    <w:rsid w:val="00E05BE1"/>
    <w:rsid w:val="00E212EF"/>
    <w:rsid w:val="00E36F2E"/>
    <w:rsid w:val="00E45E56"/>
    <w:rsid w:val="00E94532"/>
    <w:rsid w:val="00EF42A3"/>
    <w:rsid w:val="00F04E55"/>
    <w:rsid w:val="00F10C8D"/>
    <w:rsid w:val="00F30D10"/>
    <w:rsid w:val="00F54B38"/>
    <w:rsid w:val="00FC66E6"/>
    <w:rsid w:val="00FD4B69"/>
    <w:rsid w:val="00FE144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82796"/>
  <w14:defaultImageDpi w14:val="330"/>
  <w15:chartTrackingRefBased/>
  <w15:docId w15:val="{FD1277B6-2C95-40CF-9F1F-10E8543F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B7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pPr>
    <w:rPr>
      <w:rFonts w:eastAsia="Times New Roman"/>
      <w:szCs w:val="24"/>
    </w:rPr>
  </w:style>
  <w:style w:type="paragraph" w:customStyle="1" w:styleId="Stk">
    <w:name w:val="Stk"/>
    <w:basedOn w:val="Normal"/>
    <w:link w:val="StkTegn"/>
    <w:rsid w:val="00AF589B"/>
    <w:pPr>
      <w:ind w:firstLine="170"/>
    </w:pPr>
    <w:rPr>
      <w:rFonts w:eastAsia="Times New Roman"/>
      <w:szCs w:val="24"/>
    </w:rPr>
  </w:style>
  <w:style w:type="paragraph" w:customStyle="1" w:styleId="Paragraftekst">
    <w:name w:val="Paragraftekst"/>
    <w:basedOn w:val="Normal"/>
    <w:next w:val="Normal"/>
    <w:link w:val="ParagraftekstTegn"/>
    <w:rsid w:val="00AF589B"/>
    <w:pPr>
      <w:spacing w:before="240"/>
      <w:ind w:firstLine="170"/>
    </w:pPr>
    <w:rPr>
      <w:rFonts w:eastAsia="Times New Roman"/>
      <w:szCs w:val="24"/>
    </w:rPr>
  </w:style>
  <w:style w:type="paragraph" w:styleId="Sidehoved">
    <w:name w:val="header"/>
    <w:basedOn w:val="Normal"/>
    <w:link w:val="SidehovedTegn"/>
    <w:uiPriority w:val="99"/>
    <w:semiHidden/>
    <w:unhideWhenUsed/>
    <w:rsid w:val="00532AF3"/>
    <w:pPr>
      <w:tabs>
        <w:tab w:val="center" w:pos="4819"/>
        <w:tab w:val="right" w:pos="9638"/>
      </w:tabs>
    </w:pPr>
  </w:style>
  <w:style w:type="character" w:customStyle="1" w:styleId="SidehovedTegn">
    <w:name w:val="Sidehoved Tegn"/>
    <w:basedOn w:val="Standardskrifttypeiafsnit"/>
    <w:link w:val="Sidehoved"/>
    <w:uiPriority w:val="99"/>
    <w:semiHidden/>
    <w:rsid w:val="00532AF3"/>
    <w:rPr>
      <w:sz w:val="24"/>
      <w:szCs w:val="22"/>
      <w:lang w:val="da-DK" w:eastAsia="en-US"/>
    </w:rPr>
  </w:style>
  <w:style w:type="paragraph" w:styleId="Sidefod">
    <w:name w:val="footer"/>
    <w:basedOn w:val="Normal"/>
    <w:link w:val="SidefodTegn"/>
    <w:uiPriority w:val="99"/>
    <w:semiHidden/>
    <w:unhideWhenUsed/>
    <w:rsid w:val="00532AF3"/>
    <w:pPr>
      <w:tabs>
        <w:tab w:val="center" w:pos="4819"/>
        <w:tab w:val="right" w:pos="9638"/>
      </w:tabs>
    </w:pPr>
  </w:style>
  <w:style w:type="character" w:customStyle="1" w:styleId="SidefodTegn">
    <w:name w:val="Sidefod Tegn"/>
    <w:basedOn w:val="Standardskrifttypeiafsnit"/>
    <w:link w:val="Sidefod"/>
    <w:uiPriority w:val="99"/>
    <w:semiHidden/>
    <w:rsid w:val="00532AF3"/>
    <w:rPr>
      <w:sz w:val="24"/>
      <w:szCs w:val="22"/>
      <w:lang w:val="da-DK" w:eastAsia="en-US"/>
    </w:rPr>
  </w:style>
  <w:style w:type="paragraph" w:customStyle="1" w:styleId="titel">
    <w:name w:val="titel"/>
    <w:basedOn w:val="Normal"/>
    <w:next w:val="Normal"/>
    <w:qFormat/>
    <w:rsid w:val="000B70FF"/>
    <w:pPr>
      <w:suppressAutoHyphens/>
      <w:spacing w:before="240" w:after="60"/>
      <w:jc w:val="center"/>
    </w:pPr>
    <w:rPr>
      <w:rFonts w:eastAsia="Times New Roman"/>
      <w:noProof/>
      <w:sz w:val="32"/>
      <w:szCs w:val="24"/>
      <w:lang w:val="en-US" w:eastAsia="en-US"/>
    </w:rPr>
  </w:style>
  <w:style w:type="paragraph" w:customStyle="1" w:styleId="Kapiteloverskrift">
    <w:name w:val="Kapiteloverskrift"/>
    <w:basedOn w:val="Normal"/>
    <w:next w:val="Normal"/>
    <w:link w:val="KapiteloverskriftTegn"/>
    <w:rsid w:val="000B70FF"/>
    <w:pPr>
      <w:keepNext/>
      <w:suppressAutoHyphens/>
      <w:jc w:val="center"/>
    </w:pPr>
    <w:rPr>
      <w:rFonts w:eastAsia="Times New Roman"/>
      <w:b/>
      <w:noProof/>
      <w:szCs w:val="24"/>
      <w:lang w:val="en-US" w:eastAsia="en-US"/>
    </w:rPr>
  </w:style>
  <w:style w:type="character" w:customStyle="1" w:styleId="ParagraftekstTegn">
    <w:name w:val="Paragraftekst Tegn"/>
    <w:link w:val="Paragraftekst"/>
    <w:rsid w:val="000B70FF"/>
    <w:rPr>
      <w:rFonts w:eastAsia="Times New Roman"/>
      <w:szCs w:val="24"/>
    </w:rPr>
  </w:style>
  <w:style w:type="paragraph" w:styleId="Listeafsnit">
    <w:name w:val="List Paragraph"/>
    <w:basedOn w:val="Normal"/>
    <w:autoRedefine/>
    <w:uiPriority w:val="99"/>
    <w:qFormat/>
    <w:rsid w:val="000B70FF"/>
    <w:pPr>
      <w:ind w:left="142"/>
      <w:contextualSpacing/>
    </w:pPr>
    <w:rPr>
      <w:rFonts w:eastAsia="Times New Roman"/>
      <w:szCs w:val="24"/>
      <w:lang w:val="en-US" w:eastAsia="en-US"/>
    </w:rPr>
  </w:style>
  <w:style w:type="character" w:customStyle="1" w:styleId="StkTegn">
    <w:name w:val="Stk Tegn"/>
    <w:link w:val="Stk"/>
    <w:rsid w:val="000B70FF"/>
    <w:rPr>
      <w:rFonts w:eastAsia="Times New Roman"/>
      <w:szCs w:val="24"/>
    </w:rPr>
  </w:style>
  <w:style w:type="character" w:customStyle="1" w:styleId="KapiteloverskriftTegn">
    <w:name w:val="Kapiteloverskrift Tegn"/>
    <w:link w:val="Kapiteloverskrift"/>
    <w:rsid w:val="000B70FF"/>
    <w:rPr>
      <w:rFonts w:eastAsia="Times New Roman"/>
      <w:b/>
      <w:noProof/>
      <w:szCs w:val="24"/>
      <w:lang w:val="en-US" w:eastAsia="en-US"/>
    </w:rPr>
  </w:style>
  <w:style w:type="table" w:customStyle="1" w:styleId="Tabel-Gitter11">
    <w:name w:val="Tabel - Gitter11"/>
    <w:basedOn w:val="Tabel-Normal"/>
    <w:uiPriority w:val="59"/>
    <w:locked/>
    <w:rsid w:val="000B70FF"/>
    <w:rPr>
      <w:rFonts w:ascii="Calibri" w:hAnsi="Calibri"/>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A67BB8"/>
    <w:rPr>
      <w:sz w:val="16"/>
      <w:szCs w:val="16"/>
    </w:rPr>
  </w:style>
  <w:style w:type="paragraph" w:styleId="Kommentartekst">
    <w:name w:val="annotation text"/>
    <w:basedOn w:val="Normal"/>
    <w:link w:val="KommentartekstTegn"/>
    <w:uiPriority w:val="99"/>
    <w:semiHidden/>
    <w:unhideWhenUsed/>
    <w:rsid w:val="00A67BB8"/>
    <w:rPr>
      <w:sz w:val="20"/>
      <w:szCs w:val="20"/>
    </w:rPr>
  </w:style>
  <w:style w:type="character" w:customStyle="1" w:styleId="KommentartekstTegn">
    <w:name w:val="Kommentartekst Tegn"/>
    <w:basedOn w:val="Standardskrifttypeiafsnit"/>
    <w:link w:val="Kommentartekst"/>
    <w:uiPriority w:val="99"/>
    <w:semiHidden/>
    <w:rsid w:val="00A67BB8"/>
    <w:rPr>
      <w:sz w:val="20"/>
      <w:szCs w:val="20"/>
    </w:rPr>
  </w:style>
  <w:style w:type="paragraph" w:styleId="Kommentaremne">
    <w:name w:val="annotation subject"/>
    <w:basedOn w:val="Kommentartekst"/>
    <w:next w:val="Kommentartekst"/>
    <w:link w:val="KommentaremneTegn"/>
    <w:uiPriority w:val="99"/>
    <w:semiHidden/>
    <w:unhideWhenUsed/>
    <w:rsid w:val="00A67BB8"/>
    <w:rPr>
      <w:b/>
      <w:bCs/>
    </w:rPr>
  </w:style>
  <w:style w:type="character" w:customStyle="1" w:styleId="KommentaremneTegn">
    <w:name w:val="Kommentaremne Tegn"/>
    <w:basedOn w:val="KommentartekstTegn"/>
    <w:link w:val="Kommentaremne"/>
    <w:uiPriority w:val="99"/>
    <w:semiHidden/>
    <w:rsid w:val="00A67B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5791">
      <w:bodyDiv w:val="1"/>
      <w:marLeft w:val="0"/>
      <w:marRight w:val="0"/>
      <w:marTop w:val="0"/>
      <w:marBottom w:val="0"/>
      <w:divBdr>
        <w:top w:val="none" w:sz="0" w:space="0" w:color="auto"/>
        <w:left w:val="none" w:sz="0" w:space="0" w:color="auto"/>
        <w:bottom w:val="none" w:sz="0" w:space="0" w:color="auto"/>
        <w:right w:val="none" w:sz="0" w:space="0" w:color="auto"/>
      </w:divBdr>
    </w:div>
    <w:div w:id="206842756">
      <w:bodyDiv w:val="1"/>
      <w:marLeft w:val="0"/>
      <w:marRight w:val="0"/>
      <w:marTop w:val="0"/>
      <w:marBottom w:val="0"/>
      <w:divBdr>
        <w:top w:val="none" w:sz="0" w:space="0" w:color="auto"/>
        <w:left w:val="none" w:sz="0" w:space="0" w:color="auto"/>
        <w:bottom w:val="none" w:sz="0" w:space="0" w:color="auto"/>
        <w:right w:val="none" w:sz="0" w:space="0" w:color="auto"/>
      </w:divBdr>
    </w:div>
    <w:div w:id="563492864">
      <w:bodyDiv w:val="1"/>
      <w:marLeft w:val="0"/>
      <w:marRight w:val="0"/>
      <w:marTop w:val="0"/>
      <w:marBottom w:val="0"/>
      <w:divBdr>
        <w:top w:val="none" w:sz="0" w:space="0" w:color="auto"/>
        <w:left w:val="none" w:sz="0" w:space="0" w:color="auto"/>
        <w:bottom w:val="none" w:sz="0" w:space="0" w:color="auto"/>
        <w:right w:val="none" w:sz="0" w:space="0" w:color="auto"/>
      </w:divBdr>
    </w:div>
    <w:div w:id="1240672705">
      <w:bodyDiv w:val="1"/>
      <w:marLeft w:val="0"/>
      <w:marRight w:val="0"/>
      <w:marTop w:val="0"/>
      <w:marBottom w:val="0"/>
      <w:divBdr>
        <w:top w:val="none" w:sz="0" w:space="0" w:color="auto"/>
        <w:left w:val="none" w:sz="0" w:space="0" w:color="auto"/>
        <w:bottom w:val="none" w:sz="0" w:space="0" w:color="auto"/>
        <w:right w:val="none" w:sz="0" w:space="0" w:color="auto"/>
      </w:divBdr>
    </w:div>
    <w:div w:id="1280602627">
      <w:bodyDiv w:val="1"/>
      <w:marLeft w:val="0"/>
      <w:marRight w:val="0"/>
      <w:marTop w:val="0"/>
      <w:marBottom w:val="0"/>
      <w:divBdr>
        <w:top w:val="none" w:sz="0" w:space="0" w:color="auto"/>
        <w:left w:val="none" w:sz="0" w:space="0" w:color="auto"/>
        <w:bottom w:val="none" w:sz="0" w:space="0" w:color="auto"/>
        <w:right w:val="none" w:sz="0" w:space="0" w:color="auto"/>
      </w:divBdr>
    </w:div>
    <w:div w:id="19592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182F3787304D5F80894F5564301EBE"/>
        <w:category>
          <w:name w:val="Generelt"/>
          <w:gallery w:val="placeholder"/>
        </w:category>
        <w:types>
          <w:type w:val="bbPlcHdr"/>
        </w:types>
        <w:behaviors>
          <w:behavior w:val="content"/>
        </w:behaviors>
        <w:guid w:val="{DE6B81BA-859F-4805-BC21-A5C2EAA561BD}"/>
      </w:docPartPr>
      <w:docPartBody>
        <w:p w:rsidR="00F71E73" w:rsidRDefault="00B96A23" w:rsidP="00B96A23">
          <w:pPr>
            <w:pStyle w:val="02182F3787304D5F80894F5564301EBE"/>
          </w:pPr>
          <w:r>
            <w:rPr>
              <w:rStyle w:val="Pladsholdertekst"/>
            </w:rPr>
            <w:t>Choose an item.</w:t>
          </w:r>
        </w:p>
      </w:docPartBody>
    </w:docPart>
    <w:docPart>
      <w:docPartPr>
        <w:name w:val="5957E5CBD528409FAA089E165695ACD8"/>
        <w:category>
          <w:name w:val="Generelt"/>
          <w:gallery w:val="placeholder"/>
        </w:category>
        <w:types>
          <w:type w:val="bbPlcHdr"/>
        </w:types>
        <w:behaviors>
          <w:behavior w:val="content"/>
        </w:behaviors>
        <w:guid w:val="{8D8D5892-D6C9-4FBF-B491-4D32A1533B87}"/>
      </w:docPartPr>
      <w:docPartBody>
        <w:p w:rsidR="00F71E73" w:rsidRDefault="00B96A23" w:rsidP="00B96A23">
          <w:pPr>
            <w:pStyle w:val="5957E5CBD528409FAA089E165695ACD8"/>
          </w:pPr>
          <w:r>
            <w:rPr>
              <w:rStyle w:val="Pladsholdertekst"/>
            </w:rPr>
            <w:t>Choose an item.</w:t>
          </w:r>
        </w:p>
      </w:docPartBody>
    </w:docPart>
    <w:docPart>
      <w:docPartPr>
        <w:name w:val="5715E95DDD9048369745948F8263FF22"/>
        <w:category>
          <w:name w:val="Generelt"/>
          <w:gallery w:val="placeholder"/>
        </w:category>
        <w:types>
          <w:type w:val="bbPlcHdr"/>
        </w:types>
        <w:behaviors>
          <w:behavior w:val="content"/>
        </w:behaviors>
        <w:guid w:val="{753005B7-4845-46E6-81AC-FA7E197B3186}"/>
      </w:docPartPr>
      <w:docPartBody>
        <w:p w:rsidR="00F71E73" w:rsidRDefault="00B96A23" w:rsidP="00B96A23">
          <w:pPr>
            <w:pStyle w:val="5715E95DDD9048369745948F8263FF22"/>
          </w:pPr>
          <w:r>
            <w:rPr>
              <w:rStyle w:val="Pladsholdertekst"/>
            </w:rPr>
            <w:t>Choose an item.</w:t>
          </w:r>
        </w:p>
      </w:docPartBody>
    </w:docPart>
    <w:docPart>
      <w:docPartPr>
        <w:name w:val="BABFEBB3F4A044FCAB7D0BF977A78911"/>
        <w:category>
          <w:name w:val="Generelt"/>
          <w:gallery w:val="placeholder"/>
        </w:category>
        <w:types>
          <w:type w:val="bbPlcHdr"/>
        </w:types>
        <w:behaviors>
          <w:behavior w:val="content"/>
        </w:behaviors>
        <w:guid w:val="{5908C5B6-1888-4879-A278-0B6464BEF946}"/>
      </w:docPartPr>
      <w:docPartBody>
        <w:p w:rsidR="00F71E73" w:rsidRDefault="00B96A23" w:rsidP="00B96A23">
          <w:pPr>
            <w:pStyle w:val="BABFEBB3F4A044FCAB7D0BF977A78911"/>
          </w:pPr>
          <w:r>
            <w:rPr>
              <w:rStyle w:val="Pladsholdertekst"/>
            </w:rPr>
            <w:t>Choose an item.</w:t>
          </w:r>
        </w:p>
      </w:docPartBody>
    </w:docPart>
    <w:docPart>
      <w:docPartPr>
        <w:name w:val="0B7ECDDF293B4B52856DD63803C2B3A9"/>
        <w:category>
          <w:name w:val="Generelt"/>
          <w:gallery w:val="placeholder"/>
        </w:category>
        <w:types>
          <w:type w:val="bbPlcHdr"/>
        </w:types>
        <w:behaviors>
          <w:behavior w:val="content"/>
        </w:behaviors>
        <w:guid w:val="{017B69BD-22EA-440C-B03B-EC81F77FEA0F}"/>
      </w:docPartPr>
      <w:docPartBody>
        <w:p w:rsidR="00F71E73" w:rsidRDefault="00B96A23" w:rsidP="00B96A23">
          <w:pPr>
            <w:pStyle w:val="0B7ECDDF293B4B52856DD63803C2B3A9"/>
          </w:pPr>
          <w:r>
            <w:rPr>
              <w:rStyle w:val="Pladsholdertekst"/>
            </w:rPr>
            <w:t>Choose an item.</w:t>
          </w:r>
        </w:p>
      </w:docPartBody>
    </w:docPart>
    <w:docPart>
      <w:docPartPr>
        <w:name w:val="248DA5AB71F8421D9CEEC2E42E79B1EA"/>
        <w:category>
          <w:name w:val="Generelt"/>
          <w:gallery w:val="placeholder"/>
        </w:category>
        <w:types>
          <w:type w:val="bbPlcHdr"/>
        </w:types>
        <w:behaviors>
          <w:behavior w:val="content"/>
        </w:behaviors>
        <w:guid w:val="{AD88373D-D976-4CF8-AE92-E744AB8F0CD7}"/>
      </w:docPartPr>
      <w:docPartBody>
        <w:p w:rsidR="00F71E73" w:rsidRDefault="00B96A23" w:rsidP="00B96A23">
          <w:pPr>
            <w:pStyle w:val="248DA5AB71F8421D9CEEC2E42E79B1EA"/>
          </w:pPr>
          <w:r>
            <w:rPr>
              <w:rStyle w:val="Pladsholdertekst"/>
            </w:rPr>
            <w:t>Choose an item.</w:t>
          </w:r>
        </w:p>
      </w:docPartBody>
    </w:docPart>
    <w:docPart>
      <w:docPartPr>
        <w:name w:val="A3ED8DB31ABB4D2CA7221449E7D8C51E"/>
        <w:category>
          <w:name w:val="Generelt"/>
          <w:gallery w:val="placeholder"/>
        </w:category>
        <w:types>
          <w:type w:val="bbPlcHdr"/>
        </w:types>
        <w:behaviors>
          <w:behavior w:val="content"/>
        </w:behaviors>
        <w:guid w:val="{EF31B410-5DC6-47A5-994A-BAED7152FB44}"/>
      </w:docPartPr>
      <w:docPartBody>
        <w:p w:rsidR="00F71E73" w:rsidRDefault="00B96A23" w:rsidP="00B96A23">
          <w:pPr>
            <w:pStyle w:val="A3ED8DB31ABB4D2CA7221449E7D8C51E"/>
          </w:pPr>
          <w:r>
            <w:rPr>
              <w:rStyle w:val="Pladsholdertekst"/>
            </w:rPr>
            <w:t>Choose an item.</w:t>
          </w:r>
        </w:p>
      </w:docPartBody>
    </w:docPart>
    <w:docPart>
      <w:docPartPr>
        <w:name w:val="8783D695216E4DDD88581499FFFD443A"/>
        <w:category>
          <w:name w:val="Generelt"/>
          <w:gallery w:val="placeholder"/>
        </w:category>
        <w:types>
          <w:type w:val="bbPlcHdr"/>
        </w:types>
        <w:behaviors>
          <w:behavior w:val="content"/>
        </w:behaviors>
        <w:guid w:val="{DB80A2FB-E044-4FAD-A5D5-CFEC1EABB7CE}"/>
      </w:docPartPr>
      <w:docPartBody>
        <w:p w:rsidR="00F71E73" w:rsidRDefault="00B96A23" w:rsidP="00B96A23">
          <w:pPr>
            <w:pStyle w:val="8783D695216E4DDD88581499FFFD443A"/>
          </w:pPr>
          <w:r>
            <w:rPr>
              <w:rStyle w:val="Pladsholdertekst"/>
            </w:rPr>
            <w:t>Choose an item.</w:t>
          </w:r>
        </w:p>
      </w:docPartBody>
    </w:docPart>
    <w:docPart>
      <w:docPartPr>
        <w:name w:val="46A0F92CB5FE4B2FB695E52C8DE697F8"/>
        <w:category>
          <w:name w:val="Generelt"/>
          <w:gallery w:val="placeholder"/>
        </w:category>
        <w:types>
          <w:type w:val="bbPlcHdr"/>
        </w:types>
        <w:behaviors>
          <w:behavior w:val="content"/>
        </w:behaviors>
        <w:guid w:val="{2FBB6C67-CCF0-4B3F-8977-9D648E5C6FE6}"/>
      </w:docPartPr>
      <w:docPartBody>
        <w:p w:rsidR="00F71E73" w:rsidRDefault="00B96A23" w:rsidP="00B96A23">
          <w:pPr>
            <w:pStyle w:val="46A0F92CB5FE4B2FB695E52C8DE697F8"/>
          </w:pPr>
          <w:r>
            <w:rPr>
              <w:rStyle w:val="Pladsholdertekst"/>
            </w:rPr>
            <w:t>Choose an item.</w:t>
          </w:r>
        </w:p>
      </w:docPartBody>
    </w:docPart>
    <w:docPart>
      <w:docPartPr>
        <w:name w:val="CA1AF61C7BB14C3C9FCD9542B2BD8028"/>
        <w:category>
          <w:name w:val="Generelt"/>
          <w:gallery w:val="placeholder"/>
        </w:category>
        <w:types>
          <w:type w:val="bbPlcHdr"/>
        </w:types>
        <w:behaviors>
          <w:behavior w:val="content"/>
        </w:behaviors>
        <w:guid w:val="{7D6E5F14-E412-43D3-87DB-3F53962282BC}"/>
      </w:docPartPr>
      <w:docPartBody>
        <w:p w:rsidR="00F71E73" w:rsidRDefault="00B96A23" w:rsidP="00B96A23">
          <w:pPr>
            <w:pStyle w:val="CA1AF61C7BB14C3C9FCD9542B2BD8028"/>
          </w:pPr>
          <w:r>
            <w:rPr>
              <w:rStyle w:val="Pladsholdertekst"/>
            </w:rPr>
            <w:t>Choose an item.</w:t>
          </w:r>
        </w:p>
      </w:docPartBody>
    </w:docPart>
    <w:docPart>
      <w:docPartPr>
        <w:name w:val="54976461B303404683AA43B417AB1155"/>
        <w:category>
          <w:name w:val="Generelt"/>
          <w:gallery w:val="placeholder"/>
        </w:category>
        <w:types>
          <w:type w:val="bbPlcHdr"/>
        </w:types>
        <w:behaviors>
          <w:behavior w:val="content"/>
        </w:behaviors>
        <w:guid w:val="{04D40B23-701E-4154-B1B2-AF1D303877C0}"/>
      </w:docPartPr>
      <w:docPartBody>
        <w:p w:rsidR="00F71E73" w:rsidRDefault="00B96A23" w:rsidP="00B96A23">
          <w:pPr>
            <w:pStyle w:val="54976461B303404683AA43B417AB1155"/>
          </w:pPr>
          <w:r>
            <w:rPr>
              <w:rStyle w:val="Pladsholdertekst"/>
            </w:rPr>
            <w:t>Choose an item.</w:t>
          </w:r>
        </w:p>
      </w:docPartBody>
    </w:docPart>
    <w:docPart>
      <w:docPartPr>
        <w:name w:val="D28294E664FA4BD687A704EF368B86A8"/>
        <w:category>
          <w:name w:val="Generelt"/>
          <w:gallery w:val="placeholder"/>
        </w:category>
        <w:types>
          <w:type w:val="bbPlcHdr"/>
        </w:types>
        <w:behaviors>
          <w:behavior w:val="content"/>
        </w:behaviors>
        <w:guid w:val="{F7045617-AE7F-4D33-A242-51B18335F4E3}"/>
      </w:docPartPr>
      <w:docPartBody>
        <w:p w:rsidR="00F71E73" w:rsidRDefault="00B96A23" w:rsidP="00B96A23">
          <w:pPr>
            <w:pStyle w:val="D28294E664FA4BD687A704EF368B86A8"/>
          </w:pPr>
          <w:r>
            <w:rPr>
              <w:rStyle w:val="Pladsholdertekst"/>
            </w:rPr>
            <w:t>Choose an item.</w:t>
          </w:r>
        </w:p>
      </w:docPartBody>
    </w:docPart>
    <w:docPart>
      <w:docPartPr>
        <w:name w:val="D9B099E25E56451C9B0D593D88C2C7EA"/>
        <w:category>
          <w:name w:val="Generelt"/>
          <w:gallery w:val="placeholder"/>
        </w:category>
        <w:types>
          <w:type w:val="bbPlcHdr"/>
        </w:types>
        <w:behaviors>
          <w:behavior w:val="content"/>
        </w:behaviors>
        <w:guid w:val="{43D37F46-0F78-4E1A-A6B4-4CD327A8D934}"/>
      </w:docPartPr>
      <w:docPartBody>
        <w:p w:rsidR="00F71E73" w:rsidRDefault="00B96A23" w:rsidP="00B96A23">
          <w:pPr>
            <w:pStyle w:val="D9B099E25E56451C9B0D593D88C2C7EA"/>
          </w:pPr>
          <w:r>
            <w:rPr>
              <w:rStyle w:val="Pladsholdertekst"/>
            </w:rPr>
            <w:t>Choose an item.</w:t>
          </w:r>
        </w:p>
      </w:docPartBody>
    </w:docPart>
    <w:docPart>
      <w:docPartPr>
        <w:name w:val="95E4AD294E17434A9A5F5A6F1B135B03"/>
        <w:category>
          <w:name w:val="Generelt"/>
          <w:gallery w:val="placeholder"/>
        </w:category>
        <w:types>
          <w:type w:val="bbPlcHdr"/>
        </w:types>
        <w:behaviors>
          <w:behavior w:val="content"/>
        </w:behaviors>
        <w:guid w:val="{A1198BB2-F68E-4963-A9CE-B88EBA622DD8}"/>
      </w:docPartPr>
      <w:docPartBody>
        <w:p w:rsidR="00F71E73" w:rsidRDefault="00B96A23" w:rsidP="00B96A23">
          <w:pPr>
            <w:pStyle w:val="95E4AD294E17434A9A5F5A6F1B135B03"/>
          </w:pPr>
          <w:r>
            <w:rPr>
              <w:rStyle w:val="Pladsholdertekst"/>
            </w:rPr>
            <w:t>Choose an item.</w:t>
          </w:r>
        </w:p>
      </w:docPartBody>
    </w:docPart>
    <w:docPart>
      <w:docPartPr>
        <w:name w:val="EDB4857E9C5142F5AD91CB4A3B70F68F"/>
        <w:category>
          <w:name w:val="Generelt"/>
          <w:gallery w:val="placeholder"/>
        </w:category>
        <w:types>
          <w:type w:val="bbPlcHdr"/>
        </w:types>
        <w:behaviors>
          <w:behavior w:val="content"/>
        </w:behaviors>
        <w:guid w:val="{771200F4-B444-48A5-A0B8-18B8B1C790C1}"/>
      </w:docPartPr>
      <w:docPartBody>
        <w:p w:rsidR="00F71E73" w:rsidRDefault="00B96A23" w:rsidP="00B96A23">
          <w:pPr>
            <w:pStyle w:val="EDB4857E9C5142F5AD91CB4A3B70F68F"/>
          </w:pPr>
          <w:r>
            <w:rPr>
              <w:rStyle w:val="Pladsholdertekst"/>
            </w:rPr>
            <w:t>Choose an item.</w:t>
          </w:r>
        </w:p>
      </w:docPartBody>
    </w:docPart>
    <w:docPart>
      <w:docPartPr>
        <w:name w:val="6B7A2B5C767D467E85E48317067AF023"/>
        <w:category>
          <w:name w:val="Generelt"/>
          <w:gallery w:val="placeholder"/>
        </w:category>
        <w:types>
          <w:type w:val="bbPlcHdr"/>
        </w:types>
        <w:behaviors>
          <w:behavior w:val="content"/>
        </w:behaviors>
        <w:guid w:val="{4BD8D3C1-3A39-4B33-AD9B-821A4CA1DBBA}"/>
      </w:docPartPr>
      <w:docPartBody>
        <w:p w:rsidR="00F71E73" w:rsidRDefault="00B96A23" w:rsidP="00B96A23">
          <w:pPr>
            <w:pStyle w:val="6B7A2B5C767D467E85E48317067AF023"/>
          </w:pPr>
          <w:r>
            <w:rPr>
              <w:rStyle w:val="Pladsholdertekst"/>
            </w:rPr>
            <w:t>Choose an item.</w:t>
          </w:r>
        </w:p>
      </w:docPartBody>
    </w:docPart>
    <w:docPart>
      <w:docPartPr>
        <w:name w:val="5F1BEC74535D49869D2FECB1038E0AD4"/>
        <w:category>
          <w:name w:val="Generelt"/>
          <w:gallery w:val="placeholder"/>
        </w:category>
        <w:types>
          <w:type w:val="bbPlcHdr"/>
        </w:types>
        <w:behaviors>
          <w:behavior w:val="content"/>
        </w:behaviors>
        <w:guid w:val="{15097DD5-9792-43F8-B4EA-29C193C7CFEA}"/>
      </w:docPartPr>
      <w:docPartBody>
        <w:p w:rsidR="00F71E73" w:rsidRDefault="00B96A23" w:rsidP="00B96A23">
          <w:pPr>
            <w:pStyle w:val="5F1BEC74535D49869D2FECB1038E0AD4"/>
          </w:pPr>
          <w:r>
            <w:rPr>
              <w:rStyle w:val="Pladsholdertekst"/>
            </w:rPr>
            <w:t>Choose an item.</w:t>
          </w:r>
        </w:p>
      </w:docPartBody>
    </w:docPart>
    <w:docPart>
      <w:docPartPr>
        <w:name w:val="62B65667B2D64B69ACE64CDFED514D67"/>
        <w:category>
          <w:name w:val="Generelt"/>
          <w:gallery w:val="placeholder"/>
        </w:category>
        <w:types>
          <w:type w:val="bbPlcHdr"/>
        </w:types>
        <w:behaviors>
          <w:behavior w:val="content"/>
        </w:behaviors>
        <w:guid w:val="{D47ABEF2-6E80-4F6B-92E0-1F2CE778BA70}"/>
      </w:docPartPr>
      <w:docPartBody>
        <w:p w:rsidR="00F71E73" w:rsidRDefault="00B96A23" w:rsidP="00B96A23">
          <w:pPr>
            <w:pStyle w:val="62B65667B2D64B69ACE64CDFED514D67"/>
          </w:pPr>
          <w:r>
            <w:rPr>
              <w:rStyle w:val="Pladsholdertekst"/>
            </w:rPr>
            <w:t>Choose an item.</w:t>
          </w:r>
        </w:p>
      </w:docPartBody>
    </w:docPart>
    <w:docPart>
      <w:docPartPr>
        <w:name w:val="03A6347D8E6E4D4D8F6415B547583ECF"/>
        <w:category>
          <w:name w:val="Generelt"/>
          <w:gallery w:val="placeholder"/>
        </w:category>
        <w:types>
          <w:type w:val="bbPlcHdr"/>
        </w:types>
        <w:behaviors>
          <w:behavior w:val="content"/>
        </w:behaviors>
        <w:guid w:val="{802A95B6-F13B-4ADA-ADB5-BE129BFAC516}"/>
      </w:docPartPr>
      <w:docPartBody>
        <w:p w:rsidR="00F71E73" w:rsidRDefault="00B96A23" w:rsidP="00B96A23">
          <w:pPr>
            <w:pStyle w:val="03A6347D8E6E4D4D8F6415B547583ECF"/>
          </w:pPr>
          <w:r>
            <w:rPr>
              <w:rStyle w:val="Pladsholdertekst"/>
            </w:rPr>
            <w:t>Choose an item.</w:t>
          </w:r>
        </w:p>
      </w:docPartBody>
    </w:docPart>
    <w:docPart>
      <w:docPartPr>
        <w:name w:val="5CD3B0ADF23E49FEB73E5BE16DC8A4A4"/>
        <w:category>
          <w:name w:val="Generelt"/>
          <w:gallery w:val="placeholder"/>
        </w:category>
        <w:types>
          <w:type w:val="bbPlcHdr"/>
        </w:types>
        <w:behaviors>
          <w:behavior w:val="content"/>
        </w:behaviors>
        <w:guid w:val="{17A9E586-C44F-462F-BCD4-412E31470CD0}"/>
      </w:docPartPr>
      <w:docPartBody>
        <w:p w:rsidR="00F71E73" w:rsidRDefault="00B96A23" w:rsidP="00B96A23">
          <w:pPr>
            <w:pStyle w:val="5CD3B0ADF23E49FEB73E5BE16DC8A4A4"/>
          </w:pPr>
          <w:r>
            <w:rPr>
              <w:rStyle w:val="Pladsholdertekst"/>
            </w:rPr>
            <w:t>Choose an item.</w:t>
          </w:r>
        </w:p>
      </w:docPartBody>
    </w:docPart>
    <w:docPart>
      <w:docPartPr>
        <w:name w:val="25F8F986541249B1A353DE2D5C381410"/>
        <w:category>
          <w:name w:val="Generelt"/>
          <w:gallery w:val="placeholder"/>
        </w:category>
        <w:types>
          <w:type w:val="bbPlcHdr"/>
        </w:types>
        <w:behaviors>
          <w:behavior w:val="content"/>
        </w:behaviors>
        <w:guid w:val="{85C1A2E9-0DD4-4C54-B10F-63324BF79130}"/>
      </w:docPartPr>
      <w:docPartBody>
        <w:p w:rsidR="00F71E73" w:rsidRDefault="00B96A23" w:rsidP="00B96A23">
          <w:pPr>
            <w:pStyle w:val="25F8F986541249B1A353DE2D5C381410"/>
          </w:pPr>
          <w:r>
            <w:rPr>
              <w:rStyle w:val="Pladsholdertekst"/>
            </w:rPr>
            <w:t>Choose an item.</w:t>
          </w:r>
        </w:p>
      </w:docPartBody>
    </w:docPart>
    <w:docPart>
      <w:docPartPr>
        <w:name w:val="EDD20CB9BFF742C0BDC2CCC8B76FA045"/>
        <w:category>
          <w:name w:val="Generelt"/>
          <w:gallery w:val="placeholder"/>
        </w:category>
        <w:types>
          <w:type w:val="bbPlcHdr"/>
        </w:types>
        <w:behaviors>
          <w:behavior w:val="content"/>
        </w:behaviors>
        <w:guid w:val="{E976E239-E665-4A98-BCB9-4584A1853DB0}"/>
      </w:docPartPr>
      <w:docPartBody>
        <w:p w:rsidR="00F71E73" w:rsidRDefault="00B96A23" w:rsidP="00B96A23">
          <w:pPr>
            <w:pStyle w:val="EDD20CB9BFF742C0BDC2CCC8B76FA045"/>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83"/>
    <w:rsid w:val="002D00E2"/>
    <w:rsid w:val="004B4EBD"/>
    <w:rsid w:val="00544E3A"/>
    <w:rsid w:val="00835CA5"/>
    <w:rsid w:val="00910AA7"/>
    <w:rsid w:val="00A61AD3"/>
    <w:rsid w:val="00B96A23"/>
    <w:rsid w:val="00D1310E"/>
    <w:rsid w:val="00D55783"/>
    <w:rsid w:val="00E66EB6"/>
    <w:rsid w:val="00F71E73"/>
    <w:rsid w:val="00F8570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96A23"/>
  </w:style>
  <w:style w:type="paragraph" w:customStyle="1" w:styleId="02182F3787304D5F80894F5564301EBE">
    <w:name w:val="02182F3787304D5F80894F5564301EBE"/>
    <w:rsid w:val="00B96A23"/>
  </w:style>
  <w:style w:type="paragraph" w:customStyle="1" w:styleId="5957E5CBD528409FAA089E165695ACD8">
    <w:name w:val="5957E5CBD528409FAA089E165695ACD8"/>
    <w:rsid w:val="00B96A23"/>
  </w:style>
  <w:style w:type="paragraph" w:customStyle="1" w:styleId="5715E95DDD9048369745948F8263FF22">
    <w:name w:val="5715E95DDD9048369745948F8263FF22"/>
    <w:rsid w:val="00B96A23"/>
  </w:style>
  <w:style w:type="paragraph" w:customStyle="1" w:styleId="BABFEBB3F4A044FCAB7D0BF977A78911">
    <w:name w:val="BABFEBB3F4A044FCAB7D0BF977A78911"/>
    <w:rsid w:val="00B96A23"/>
  </w:style>
  <w:style w:type="paragraph" w:customStyle="1" w:styleId="0B7ECDDF293B4B52856DD63803C2B3A9">
    <w:name w:val="0B7ECDDF293B4B52856DD63803C2B3A9"/>
    <w:rsid w:val="00B96A23"/>
  </w:style>
  <w:style w:type="paragraph" w:customStyle="1" w:styleId="248DA5AB71F8421D9CEEC2E42E79B1EA">
    <w:name w:val="248DA5AB71F8421D9CEEC2E42E79B1EA"/>
    <w:rsid w:val="00B96A23"/>
  </w:style>
  <w:style w:type="paragraph" w:customStyle="1" w:styleId="A3ED8DB31ABB4D2CA7221449E7D8C51E">
    <w:name w:val="A3ED8DB31ABB4D2CA7221449E7D8C51E"/>
    <w:rsid w:val="00B96A23"/>
  </w:style>
  <w:style w:type="paragraph" w:customStyle="1" w:styleId="8783D695216E4DDD88581499FFFD443A">
    <w:name w:val="8783D695216E4DDD88581499FFFD443A"/>
    <w:rsid w:val="00B96A23"/>
  </w:style>
  <w:style w:type="paragraph" w:customStyle="1" w:styleId="46A0F92CB5FE4B2FB695E52C8DE697F8">
    <w:name w:val="46A0F92CB5FE4B2FB695E52C8DE697F8"/>
    <w:rsid w:val="00B96A23"/>
  </w:style>
  <w:style w:type="paragraph" w:customStyle="1" w:styleId="CA1AF61C7BB14C3C9FCD9542B2BD8028">
    <w:name w:val="CA1AF61C7BB14C3C9FCD9542B2BD8028"/>
    <w:rsid w:val="00B96A23"/>
  </w:style>
  <w:style w:type="paragraph" w:customStyle="1" w:styleId="54976461B303404683AA43B417AB1155">
    <w:name w:val="54976461B303404683AA43B417AB1155"/>
    <w:rsid w:val="00B96A23"/>
  </w:style>
  <w:style w:type="paragraph" w:customStyle="1" w:styleId="D28294E664FA4BD687A704EF368B86A8">
    <w:name w:val="D28294E664FA4BD687A704EF368B86A8"/>
    <w:rsid w:val="00B96A23"/>
  </w:style>
  <w:style w:type="paragraph" w:customStyle="1" w:styleId="D9B099E25E56451C9B0D593D88C2C7EA">
    <w:name w:val="D9B099E25E56451C9B0D593D88C2C7EA"/>
    <w:rsid w:val="00B96A23"/>
  </w:style>
  <w:style w:type="paragraph" w:customStyle="1" w:styleId="95E4AD294E17434A9A5F5A6F1B135B03">
    <w:name w:val="95E4AD294E17434A9A5F5A6F1B135B03"/>
    <w:rsid w:val="00B96A23"/>
  </w:style>
  <w:style w:type="paragraph" w:customStyle="1" w:styleId="EDB4857E9C5142F5AD91CB4A3B70F68F">
    <w:name w:val="EDB4857E9C5142F5AD91CB4A3B70F68F"/>
    <w:rsid w:val="00B96A23"/>
  </w:style>
  <w:style w:type="paragraph" w:customStyle="1" w:styleId="6B7A2B5C767D467E85E48317067AF023">
    <w:name w:val="6B7A2B5C767D467E85E48317067AF023"/>
    <w:rsid w:val="00B96A23"/>
  </w:style>
  <w:style w:type="paragraph" w:customStyle="1" w:styleId="5F1BEC74535D49869D2FECB1038E0AD4">
    <w:name w:val="5F1BEC74535D49869D2FECB1038E0AD4"/>
    <w:rsid w:val="00B96A23"/>
  </w:style>
  <w:style w:type="paragraph" w:customStyle="1" w:styleId="62B65667B2D64B69ACE64CDFED514D67">
    <w:name w:val="62B65667B2D64B69ACE64CDFED514D67"/>
    <w:rsid w:val="00B96A23"/>
  </w:style>
  <w:style w:type="paragraph" w:customStyle="1" w:styleId="03A6347D8E6E4D4D8F6415B547583ECF">
    <w:name w:val="03A6347D8E6E4D4D8F6415B547583ECF"/>
    <w:rsid w:val="00B96A23"/>
  </w:style>
  <w:style w:type="paragraph" w:customStyle="1" w:styleId="5CD3B0ADF23E49FEB73E5BE16DC8A4A4">
    <w:name w:val="5CD3B0ADF23E49FEB73E5BE16DC8A4A4"/>
    <w:rsid w:val="00B96A23"/>
  </w:style>
  <w:style w:type="paragraph" w:customStyle="1" w:styleId="25F8F986541249B1A353DE2D5C381410">
    <w:name w:val="25F8F986541249B1A353DE2D5C381410"/>
    <w:rsid w:val="00B96A23"/>
  </w:style>
  <w:style w:type="paragraph" w:customStyle="1" w:styleId="EDD20CB9BFF742C0BDC2CCC8B76FA045">
    <w:name w:val="EDD20CB9BFF742C0BDC2CCC8B76FA045"/>
    <w:rsid w:val="00B96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3185</Words>
  <Characters>19430</Characters>
  <Application>Microsoft Office Word</Application>
  <DocSecurity>4</DocSecurity>
  <Lines>161</Lines>
  <Paragraphs>45</Paragraphs>
  <ScaleCrop>false</ScaleCrop>
  <HeadingPairs>
    <vt:vector size="2" baseType="variant">
      <vt:variant>
        <vt:lpstr>Titel</vt:lpstr>
      </vt:variant>
      <vt:variant>
        <vt:i4>1</vt:i4>
      </vt:variant>
    </vt:vector>
  </HeadingPairs>
  <TitlesOfParts>
    <vt:vector size="1" baseType="lpstr">
      <vt:lpstr>Uppskot til løgtingslóg</vt:lpstr>
    </vt:vector>
  </TitlesOfParts>
  <Company>Lógartænastan</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løgtingslóg</dc:title>
  <dc:subject>Uppskot til løgtingslóg</dc:subject>
  <dc:creator>Nella Festirstein</dc:creator>
  <cp:keywords>5. útgáva - desember 2020</cp:keywords>
  <dc:description>Uppskot til løgtingslóg - 5. útgáva - januar 2021</dc:description>
  <cp:lastModifiedBy>Bára Gunnarsdóttir</cp:lastModifiedBy>
  <cp:revision>2</cp:revision>
  <cp:lastPrinted>2023-06-20T14:35:00Z</cp:lastPrinted>
  <dcterms:created xsi:type="dcterms:W3CDTF">2023-06-26T10:41:00Z</dcterms:created>
  <dcterms:modified xsi:type="dcterms:W3CDTF">2023-06-26T10:41:00Z</dcterms:modified>
</cp:coreProperties>
</file>