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5381" w14:textId="77777777" w:rsidR="00C979FB" w:rsidRPr="00F528A0" w:rsidRDefault="00C979FB" w:rsidP="00C979FB">
      <w:pPr>
        <w:spacing w:after="0"/>
        <w:jc w:val="center"/>
        <w:rPr>
          <w:rFonts w:cs="Times New Roman"/>
          <w:b/>
          <w:sz w:val="32"/>
          <w:szCs w:val="32"/>
        </w:rPr>
      </w:pPr>
      <w:r w:rsidRPr="00F528A0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16ADA20" wp14:editId="2B3EFA62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cs="Times New Roman"/>
          <w:b/>
          <w:sz w:val="32"/>
          <w:szCs w:val="32"/>
        </w:rPr>
        <w:t>Løgmansskrivstovan</w:t>
      </w:r>
      <w:proofErr w:type="spellEnd"/>
    </w:p>
    <w:p w14:paraId="3B0B581A" w14:textId="77777777" w:rsidR="00C979FB" w:rsidRPr="00F528A0" w:rsidRDefault="00C979FB" w:rsidP="00C979FB">
      <w:pPr>
        <w:spacing w:after="0"/>
        <w:rPr>
          <w:rStyle w:val="TypografiFed"/>
          <w:rFonts w:cs="Times New Roman"/>
          <w:b w:val="0"/>
        </w:rPr>
      </w:pPr>
    </w:p>
    <w:p w14:paraId="3D3FA7ED" w14:textId="77777777" w:rsidR="00C979FB" w:rsidRPr="00F528A0" w:rsidRDefault="00C979FB" w:rsidP="00C979FB">
      <w:pPr>
        <w:spacing w:after="0"/>
        <w:rPr>
          <w:rStyle w:val="TypografiFed"/>
          <w:rFonts w:cs="Times New Roman"/>
          <w:b w:val="0"/>
        </w:rPr>
      </w:pPr>
    </w:p>
    <w:p w14:paraId="4E19F7B4" w14:textId="77777777" w:rsidR="00C979FB" w:rsidRPr="00F528A0" w:rsidRDefault="00C979FB" w:rsidP="00C979FB">
      <w:pPr>
        <w:rPr>
          <w:rStyle w:val="TypografiFed"/>
          <w:rFonts w:cs="Times New Roman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2222"/>
      </w:tblGrid>
      <w:tr w:rsidR="00C979FB" w:rsidRPr="00F528A0" w14:paraId="5AEAD9A6" w14:textId="77777777" w:rsidTr="00E845A5">
        <w:trPr>
          <w:jc w:val="right"/>
        </w:trPr>
        <w:tc>
          <w:tcPr>
            <w:tcW w:w="1559" w:type="dxa"/>
          </w:tcPr>
          <w:p w14:paraId="55408E9A" w14:textId="77777777" w:rsidR="00C979FB" w:rsidRPr="00F528A0" w:rsidRDefault="00C979FB" w:rsidP="00E845A5">
            <w:pPr>
              <w:rPr>
                <w:rFonts w:eastAsia="Calibri" w:cs="Times New Roman"/>
              </w:rPr>
            </w:pPr>
            <w:r w:rsidRPr="00F528A0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14:paraId="28AB9E76" w14:textId="77777777" w:rsidR="00C979FB" w:rsidRPr="00F528A0" w:rsidRDefault="00C979FB" w:rsidP="00E845A5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proofErr w:type="spellStart"/>
            <w:r w:rsidRPr="001F1CF1">
              <w:rPr>
                <w:rFonts w:eastAsia="Calibri" w:cs="Times New Roman"/>
              </w:rPr>
              <w:t>xx</w:t>
            </w:r>
            <w:proofErr w:type="spellEnd"/>
            <w:r w:rsidRPr="001F1CF1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mars</w:t>
            </w:r>
            <w:r w:rsidRPr="001F1CF1">
              <w:rPr>
                <w:rFonts w:eastAsia="Calibri" w:cs="Times New Roman"/>
              </w:rPr>
              <w:t xml:space="preserve"> 20</w:t>
            </w:r>
            <w:r>
              <w:rPr>
                <w:rFonts w:eastAsia="Calibri" w:cs="Times New Roman"/>
              </w:rPr>
              <w:t>23</w:t>
            </w:r>
          </w:p>
        </w:tc>
      </w:tr>
      <w:tr w:rsidR="00C979FB" w:rsidRPr="00F528A0" w14:paraId="43AC4428" w14:textId="77777777" w:rsidTr="00E845A5">
        <w:trPr>
          <w:jc w:val="right"/>
        </w:trPr>
        <w:tc>
          <w:tcPr>
            <w:tcW w:w="1559" w:type="dxa"/>
          </w:tcPr>
          <w:p w14:paraId="7EACABC3" w14:textId="77777777" w:rsidR="00C979FB" w:rsidRPr="00F528A0" w:rsidRDefault="00C979FB" w:rsidP="00E845A5">
            <w:pPr>
              <w:rPr>
                <w:rFonts w:eastAsia="Calibri" w:cs="Times New Roman"/>
              </w:rPr>
            </w:pPr>
            <w:proofErr w:type="spellStart"/>
            <w:r w:rsidRPr="00F528A0">
              <w:rPr>
                <w:rFonts w:eastAsia="Calibri" w:cs="Times New Roman"/>
              </w:rPr>
              <w:t>Mál</w:t>
            </w:r>
            <w:r>
              <w:rPr>
                <w:rFonts w:eastAsia="Calibri" w:cs="Times New Roman"/>
              </w:rPr>
              <w:t>s</w:t>
            </w:r>
            <w:r>
              <w:rPr>
                <w:rFonts w:eastAsia="Calibri"/>
              </w:rPr>
              <w:t>nummar</w:t>
            </w:r>
            <w:proofErr w:type="spellEnd"/>
            <w:r w:rsidRPr="00F528A0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14:paraId="41465EB6" w14:textId="77777777" w:rsidR="00C979FB" w:rsidRPr="00F528A0" w:rsidRDefault="00C979FB" w:rsidP="00E845A5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t>23/02957</w:t>
            </w:r>
          </w:p>
        </w:tc>
      </w:tr>
      <w:tr w:rsidR="00C979FB" w:rsidRPr="00F528A0" w14:paraId="7F285F10" w14:textId="77777777" w:rsidTr="00E845A5">
        <w:trPr>
          <w:jc w:val="right"/>
        </w:trPr>
        <w:tc>
          <w:tcPr>
            <w:tcW w:w="1559" w:type="dxa"/>
          </w:tcPr>
          <w:p w14:paraId="42BF9CC8" w14:textId="77777777" w:rsidR="00C979FB" w:rsidRDefault="00C979FB" w:rsidP="00E845A5">
            <w:pPr>
              <w:rPr>
                <w:rFonts w:eastAsia="Calibri" w:cs="Times New Roman"/>
              </w:rPr>
            </w:pPr>
            <w:proofErr w:type="spellStart"/>
            <w:r w:rsidRPr="00F528A0">
              <w:rPr>
                <w:rFonts w:eastAsia="Calibri" w:cs="Times New Roman"/>
              </w:rPr>
              <w:t>Málsviðgjørt</w:t>
            </w:r>
            <w:proofErr w:type="spellEnd"/>
            <w:r w:rsidRPr="00F528A0">
              <w:rPr>
                <w:rFonts w:eastAsia="Calibri" w:cs="Times New Roman"/>
              </w:rPr>
              <w:t>:</w:t>
            </w:r>
          </w:p>
          <w:p w14:paraId="4BEE6DDC" w14:textId="77777777" w:rsidR="00C979FB" w:rsidRPr="00F528A0" w:rsidRDefault="00C979FB" w:rsidP="00E845A5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Ummælistíð</w:t>
            </w:r>
            <w:proofErr w:type="spellEnd"/>
            <w:r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14:paraId="422ACDDD" w14:textId="082F0E0D" w:rsidR="00C979FB" w:rsidRPr="00F528A0" w:rsidRDefault="00254068" w:rsidP="00E845A5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SR</w:t>
            </w:r>
          </w:p>
        </w:tc>
      </w:tr>
      <w:tr w:rsidR="00C979FB" w:rsidRPr="00F528A0" w14:paraId="0CE3D03C" w14:textId="77777777" w:rsidTr="00E845A5">
        <w:trPr>
          <w:jc w:val="right"/>
        </w:trPr>
        <w:tc>
          <w:tcPr>
            <w:tcW w:w="1559" w:type="dxa"/>
          </w:tcPr>
          <w:p w14:paraId="4AD3E977" w14:textId="77777777" w:rsidR="00C979FB" w:rsidRPr="00F528A0" w:rsidRDefault="00C979FB" w:rsidP="00E845A5">
            <w:pPr>
              <w:rPr>
                <w:rFonts w:eastAsia="Calibri" w:cs="Times New Roman"/>
              </w:rPr>
            </w:pPr>
            <w:r w:rsidRPr="00F528A0"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14:paraId="3EB04F6D" w14:textId="77777777" w:rsidR="00C979FB" w:rsidRPr="00F528A0" w:rsidRDefault="00C979FB" w:rsidP="00E845A5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proofErr w:type="spellStart"/>
            <w:r w:rsidRPr="001F1CF1">
              <w:rPr>
                <w:rFonts w:eastAsia="Calibri" w:cs="Times New Roman"/>
                <w:szCs w:val="24"/>
              </w:rPr>
              <w:t>xx</w:t>
            </w:r>
            <w:proofErr w:type="spellEnd"/>
          </w:p>
        </w:tc>
      </w:tr>
    </w:tbl>
    <w:p w14:paraId="1AB833CA" w14:textId="77777777" w:rsidR="00C979FB" w:rsidRPr="006959EB" w:rsidRDefault="00C979FB" w:rsidP="00C979FB">
      <w:pPr>
        <w:pStyle w:val="Default"/>
        <w:rPr>
          <w:b/>
          <w:lang w:val="fo-FO"/>
        </w:rPr>
      </w:pPr>
    </w:p>
    <w:p w14:paraId="27A78362" w14:textId="77777777" w:rsidR="00C979FB" w:rsidRPr="006959EB" w:rsidRDefault="00C979FB" w:rsidP="00C979FB">
      <w:pPr>
        <w:spacing w:after="0"/>
        <w:rPr>
          <w:rStyle w:val="TypografiFed"/>
          <w:rFonts w:cs="Times New Roman"/>
          <w:b w:val="0"/>
          <w:szCs w:val="24"/>
        </w:rPr>
      </w:pPr>
    </w:p>
    <w:p w14:paraId="60680684" w14:textId="77777777" w:rsidR="00C979FB" w:rsidRPr="006959EB" w:rsidRDefault="00C979FB" w:rsidP="00C979FB">
      <w:pPr>
        <w:spacing w:after="0"/>
        <w:rPr>
          <w:rStyle w:val="TypografiFed"/>
          <w:rFonts w:cs="Times New Roman"/>
          <w:b w:val="0"/>
          <w:szCs w:val="24"/>
        </w:rPr>
      </w:pPr>
    </w:p>
    <w:p w14:paraId="11CECD79" w14:textId="77777777" w:rsidR="00C979FB" w:rsidRPr="006959EB" w:rsidRDefault="00C979FB" w:rsidP="00C979FB">
      <w:pPr>
        <w:spacing w:after="0"/>
        <w:jc w:val="center"/>
        <w:rPr>
          <w:rFonts w:cs="Times New Roman"/>
          <w:b/>
          <w:szCs w:val="24"/>
        </w:rPr>
      </w:pPr>
      <w:r w:rsidRPr="006959EB">
        <w:rPr>
          <w:rFonts w:cs="Times New Roman"/>
          <w:b/>
          <w:szCs w:val="24"/>
        </w:rPr>
        <w:t>Uppskot til</w:t>
      </w:r>
    </w:p>
    <w:p w14:paraId="45AD546D" w14:textId="77777777" w:rsidR="00C979FB" w:rsidRPr="006959EB" w:rsidRDefault="00C979FB" w:rsidP="00C979FB">
      <w:pPr>
        <w:spacing w:after="0"/>
        <w:jc w:val="center"/>
        <w:rPr>
          <w:rFonts w:cs="Times New Roman"/>
          <w:b/>
          <w:szCs w:val="24"/>
        </w:rPr>
      </w:pPr>
    </w:p>
    <w:p w14:paraId="258CBFA7" w14:textId="77777777" w:rsidR="00C979FB" w:rsidRPr="006959EB" w:rsidRDefault="00C979FB" w:rsidP="00C979FB">
      <w:pPr>
        <w:pStyle w:val="Default"/>
        <w:jc w:val="center"/>
        <w:rPr>
          <w:b/>
          <w:bCs/>
          <w:lang w:val="fo-FO"/>
        </w:rPr>
      </w:pPr>
      <w:r w:rsidRPr="006959EB">
        <w:rPr>
          <w:b/>
          <w:lang w:val="fo-FO"/>
        </w:rPr>
        <w:t xml:space="preserve">Løgtingslóg um broyting í løgtingslóg </w:t>
      </w:r>
      <w:r w:rsidRPr="006959EB">
        <w:rPr>
          <w:b/>
          <w:bCs/>
          <w:lang w:val="fo-FO"/>
        </w:rPr>
        <w:t xml:space="preserve">um ræði á málum og málsøkjum </w:t>
      </w:r>
    </w:p>
    <w:p w14:paraId="23A12C48" w14:textId="68B8D2C0" w:rsidR="00C979FB" w:rsidRPr="006959EB" w:rsidRDefault="00C979FB" w:rsidP="00C979FB">
      <w:pPr>
        <w:pStyle w:val="Default"/>
        <w:jc w:val="center"/>
        <w:rPr>
          <w:b/>
          <w:lang w:val="fo-FO"/>
        </w:rPr>
      </w:pPr>
      <w:r w:rsidRPr="006959EB">
        <w:rPr>
          <w:lang w:val="fo-FO"/>
        </w:rPr>
        <w:t>(Yvirtøka av málsøkjunum</w:t>
      </w:r>
      <w:r>
        <w:rPr>
          <w:lang w:val="fo-FO"/>
        </w:rPr>
        <w:t xml:space="preserve">, </w:t>
      </w:r>
      <w:r w:rsidRPr="006959EB">
        <w:rPr>
          <w:lang w:val="fo-FO"/>
        </w:rPr>
        <w:t>sjóuppmerking</w:t>
      </w:r>
      <w:r>
        <w:rPr>
          <w:lang w:val="fo-FO"/>
        </w:rPr>
        <w:t xml:space="preserve"> og </w:t>
      </w:r>
      <w:r w:rsidRPr="006959EB">
        <w:rPr>
          <w:lang w:val="fo-FO"/>
        </w:rPr>
        <w:t>vitaverk)</w:t>
      </w:r>
    </w:p>
    <w:p w14:paraId="792C8BFC" w14:textId="77777777" w:rsidR="00C979FB" w:rsidRPr="006959EB" w:rsidRDefault="00C979FB" w:rsidP="00C979FB">
      <w:pPr>
        <w:spacing w:after="0"/>
        <w:rPr>
          <w:rFonts w:cs="Times New Roman"/>
          <w:b/>
          <w:szCs w:val="24"/>
        </w:rPr>
      </w:pPr>
    </w:p>
    <w:p w14:paraId="3D034DD7" w14:textId="77777777" w:rsidR="00C979FB" w:rsidRPr="006959EB" w:rsidRDefault="00C979FB" w:rsidP="00C979FB">
      <w:pPr>
        <w:spacing w:after="0"/>
        <w:rPr>
          <w:rFonts w:cs="Times New Roman"/>
          <w:b/>
          <w:szCs w:val="24"/>
        </w:rPr>
        <w:sectPr w:rsidR="00C979FB" w:rsidRPr="006959EB" w:rsidSect="00C8253F">
          <w:headerReference w:type="even" r:id="rId6"/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2CDFE5B" w14:textId="77777777" w:rsidR="00C979FB" w:rsidRDefault="00C979FB" w:rsidP="00C979FB">
      <w:pPr>
        <w:spacing w:after="0"/>
        <w:jc w:val="center"/>
        <w:rPr>
          <w:rStyle w:val="TypografiFed"/>
          <w:rFonts w:cs="Times New Roman"/>
          <w:szCs w:val="24"/>
        </w:rPr>
      </w:pPr>
    </w:p>
    <w:p w14:paraId="73A3CD4F" w14:textId="77777777" w:rsidR="00C979FB" w:rsidRDefault="00C979FB" w:rsidP="00C979FB">
      <w:pPr>
        <w:spacing w:after="0"/>
        <w:jc w:val="center"/>
        <w:rPr>
          <w:rStyle w:val="TypografiFed"/>
          <w:rFonts w:cs="Times New Roman"/>
          <w:szCs w:val="24"/>
        </w:rPr>
        <w:sectPr w:rsidR="00C979FB" w:rsidSect="00D229E8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6E08513F" w14:textId="061AA317" w:rsidR="00C979FB" w:rsidRPr="006959EB" w:rsidRDefault="00C979FB" w:rsidP="00C979FB">
      <w:pPr>
        <w:spacing w:after="0"/>
        <w:jc w:val="center"/>
        <w:rPr>
          <w:rFonts w:cs="Times New Roman"/>
          <w:szCs w:val="24"/>
        </w:rPr>
      </w:pPr>
      <w:r w:rsidRPr="006959EB">
        <w:rPr>
          <w:rStyle w:val="TypografiFed"/>
          <w:rFonts w:cs="Times New Roman"/>
          <w:szCs w:val="24"/>
        </w:rPr>
        <w:t>§ 1</w:t>
      </w:r>
    </w:p>
    <w:p w14:paraId="5021E056" w14:textId="77777777" w:rsidR="00C979FB" w:rsidRPr="006959EB" w:rsidRDefault="00C979FB" w:rsidP="00C979FB">
      <w:pPr>
        <w:pStyle w:val="Default"/>
        <w:rPr>
          <w:lang w:val="fo-FO"/>
        </w:rPr>
      </w:pPr>
    </w:p>
    <w:p w14:paraId="29FA6E2D" w14:textId="045C50F7" w:rsidR="00126634" w:rsidRDefault="00C979FB" w:rsidP="00126634">
      <w:pPr>
        <w:spacing w:after="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Í løgtingslóg nr. 41 frá 10. mai 2006 um ræði á málum og málsøkjum, sum seinast broytt við løgtingslóg nr. 151 frá 12. desember 2018, verður í § 1, stk. 2, nr. 18, “, sjóuppmerking og vitaverk” strikað.</w:t>
      </w:r>
    </w:p>
    <w:p w14:paraId="649AB599" w14:textId="77777777" w:rsidR="00126634" w:rsidRPr="00126634" w:rsidRDefault="00126634" w:rsidP="00126634">
      <w:pPr>
        <w:spacing w:after="0"/>
        <w:rPr>
          <w:rStyle w:val="TypografiFed"/>
          <w:rFonts w:cs="Times New Roman"/>
          <w:b w:val="0"/>
          <w:bCs w:val="0"/>
          <w:szCs w:val="24"/>
          <w:shd w:val="clear" w:color="auto" w:fill="FFFFFF"/>
        </w:rPr>
      </w:pPr>
    </w:p>
    <w:p w14:paraId="6CDB6DBF" w14:textId="2F214254" w:rsidR="00C979FB" w:rsidRPr="006959EB" w:rsidRDefault="00C979FB" w:rsidP="00C979FB">
      <w:pPr>
        <w:spacing w:after="0"/>
        <w:jc w:val="center"/>
        <w:rPr>
          <w:rFonts w:cs="Times New Roman"/>
          <w:szCs w:val="24"/>
        </w:rPr>
      </w:pPr>
      <w:r w:rsidRPr="006959EB">
        <w:rPr>
          <w:rStyle w:val="TypografiFed"/>
          <w:rFonts w:cs="Times New Roman"/>
          <w:szCs w:val="24"/>
        </w:rPr>
        <w:t>§ 2</w:t>
      </w:r>
    </w:p>
    <w:p w14:paraId="390E22DC" w14:textId="77777777" w:rsidR="00C979FB" w:rsidRPr="006959EB" w:rsidRDefault="00C979FB" w:rsidP="00C979FB">
      <w:pPr>
        <w:spacing w:after="0"/>
        <w:rPr>
          <w:rFonts w:cs="Times New Roman"/>
          <w:szCs w:val="24"/>
        </w:rPr>
      </w:pPr>
    </w:p>
    <w:p w14:paraId="6E5C301B" w14:textId="1AF14861" w:rsidR="00C979FB" w:rsidRPr="00901FED" w:rsidRDefault="00254068" w:rsidP="00C979FB">
      <w:pPr>
        <w:spacing w:after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Henda løgtingslóg kemur í gildi 1</w:t>
      </w:r>
      <w:r w:rsidR="00C979FB" w:rsidRPr="00901FED">
        <w:rPr>
          <w:rFonts w:cs="Times New Roman"/>
          <w:color w:val="000000" w:themeColor="text1"/>
          <w:szCs w:val="24"/>
        </w:rPr>
        <w:t>.</w:t>
      </w:r>
      <w:r w:rsidR="00C979FB">
        <w:rPr>
          <w:rFonts w:cs="Times New Roman"/>
          <w:color w:val="000000" w:themeColor="text1"/>
          <w:szCs w:val="24"/>
        </w:rPr>
        <w:t xml:space="preserve"> j</w:t>
      </w:r>
      <w:r w:rsidR="00C979FB" w:rsidRPr="00901FED">
        <w:rPr>
          <w:rFonts w:cs="Times New Roman"/>
          <w:color w:val="000000" w:themeColor="text1"/>
          <w:szCs w:val="24"/>
        </w:rPr>
        <w:t>uni 2024.</w:t>
      </w:r>
    </w:p>
    <w:p w14:paraId="79F2DDA2" w14:textId="77777777" w:rsidR="00C979FB" w:rsidRDefault="00C979FB" w:rsidP="00C979FB">
      <w:pPr>
        <w:spacing w:after="0"/>
        <w:rPr>
          <w:rFonts w:cs="Times New Roman"/>
          <w:szCs w:val="24"/>
        </w:rPr>
        <w:sectPr w:rsidR="00C979FB" w:rsidSect="00126634">
          <w:type w:val="continuous"/>
          <w:pgSz w:w="11906" w:h="16838"/>
          <w:pgMar w:top="1440" w:right="1440" w:bottom="1440" w:left="1440" w:header="709" w:footer="709" w:gutter="0"/>
          <w:cols w:num="2" w:space="708"/>
          <w:titlePg/>
          <w:docGrid w:linePitch="360"/>
        </w:sectPr>
      </w:pPr>
    </w:p>
    <w:p w14:paraId="7184937A" w14:textId="77777777" w:rsidR="00126634" w:rsidRDefault="00126634" w:rsidP="00C979FB">
      <w:pPr>
        <w:spacing w:after="0"/>
        <w:rPr>
          <w:rFonts w:cs="Times New Roman"/>
          <w:szCs w:val="24"/>
        </w:rPr>
        <w:sectPr w:rsidR="00126634" w:rsidSect="008F7771">
          <w:type w:val="continuous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52D9A2B" w14:textId="77777777" w:rsidR="00C979FB" w:rsidRPr="006959EB" w:rsidRDefault="00C979FB" w:rsidP="00C979FB">
      <w:pPr>
        <w:spacing w:after="0"/>
        <w:rPr>
          <w:rFonts w:cs="Times New Roman"/>
          <w:szCs w:val="24"/>
        </w:rPr>
      </w:pPr>
    </w:p>
    <w:p w14:paraId="71804972" w14:textId="77777777" w:rsidR="00C979FB" w:rsidRPr="006959EB" w:rsidRDefault="00C979FB" w:rsidP="00C979FB">
      <w:pPr>
        <w:spacing w:after="0"/>
        <w:rPr>
          <w:rFonts w:cs="Times New Roman"/>
          <w:szCs w:val="24"/>
        </w:rPr>
      </w:pPr>
    </w:p>
    <w:p w14:paraId="618E94EC" w14:textId="77777777" w:rsidR="00C979FB" w:rsidRPr="006959EB" w:rsidRDefault="00C979FB" w:rsidP="00C979FB">
      <w:pPr>
        <w:spacing w:after="0"/>
        <w:rPr>
          <w:rFonts w:cs="Times New Roman"/>
          <w:b/>
          <w:szCs w:val="24"/>
        </w:rPr>
        <w:sectPr w:rsidR="00C979FB" w:rsidRPr="006959EB" w:rsidSect="008F7771">
          <w:type w:val="continuous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5F3FAFA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lastRenderedPageBreak/>
        <w:t>Kapittul 1. Almennar viðmerkingar</w:t>
      </w:r>
    </w:p>
    <w:p w14:paraId="6BF0091B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</w:p>
    <w:p w14:paraId="729A4B2A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1.1. Ors</w:t>
      </w:r>
      <w:r>
        <w:rPr>
          <w:rFonts w:eastAsia="Calibri" w:cs="Times New Roman"/>
          <w:b/>
          <w:szCs w:val="24"/>
        </w:rPr>
        <w:t>a</w:t>
      </w:r>
      <w:r w:rsidRPr="006959EB">
        <w:rPr>
          <w:rFonts w:eastAsia="Calibri" w:cs="Times New Roman"/>
          <w:b/>
          <w:szCs w:val="24"/>
        </w:rPr>
        <w:t>kir til uppskotið</w:t>
      </w:r>
    </w:p>
    <w:p w14:paraId="24427BED" w14:textId="6667C44B" w:rsidR="00C979FB" w:rsidRPr="006959EB" w:rsidRDefault="00C979FB" w:rsidP="00C979FB">
      <w:pPr>
        <w:pStyle w:val="Default"/>
        <w:jc w:val="both"/>
        <w:rPr>
          <w:lang w:val="fo-FO"/>
        </w:rPr>
      </w:pPr>
      <w:r w:rsidRPr="006959EB">
        <w:rPr>
          <w:lang w:val="fo-FO"/>
        </w:rPr>
        <w:t xml:space="preserve">Landsstýrið hevur gjørt av </w:t>
      </w:r>
      <w:r w:rsidRPr="00DC28DF">
        <w:rPr>
          <w:color w:val="000000" w:themeColor="text1"/>
          <w:lang w:val="fo-FO"/>
        </w:rPr>
        <w:t xml:space="preserve">at leggja fyri løgtingið </w:t>
      </w:r>
      <w:r>
        <w:rPr>
          <w:lang w:val="fo-FO"/>
        </w:rPr>
        <w:t xml:space="preserve">uppskot um at </w:t>
      </w:r>
      <w:r w:rsidRPr="006959EB">
        <w:rPr>
          <w:lang w:val="fo-FO"/>
        </w:rPr>
        <w:t>yvirtaka málsøkini</w:t>
      </w:r>
      <w:r>
        <w:rPr>
          <w:lang w:val="fo-FO"/>
        </w:rPr>
        <w:t xml:space="preserve">, </w:t>
      </w:r>
      <w:r w:rsidRPr="006959EB">
        <w:rPr>
          <w:lang w:val="fo-FO"/>
        </w:rPr>
        <w:t xml:space="preserve">sjóuppmerking </w:t>
      </w:r>
      <w:r>
        <w:rPr>
          <w:lang w:val="fo-FO"/>
        </w:rPr>
        <w:t xml:space="preserve">og vitaverk, undir hesum </w:t>
      </w:r>
      <w:proofErr w:type="spellStart"/>
      <w:r>
        <w:rPr>
          <w:lang w:val="fo-FO"/>
        </w:rPr>
        <w:t>siglingarskipanir</w:t>
      </w:r>
      <w:proofErr w:type="spellEnd"/>
      <w:r>
        <w:rPr>
          <w:lang w:val="fo-FO"/>
        </w:rPr>
        <w:t xml:space="preserve"> (</w:t>
      </w:r>
      <w:proofErr w:type="spellStart"/>
      <w:r>
        <w:rPr>
          <w:lang w:val="fo-FO"/>
        </w:rPr>
        <w:t>navigationssystemer</w:t>
      </w:r>
      <w:proofErr w:type="spellEnd"/>
      <w:r>
        <w:rPr>
          <w:lang w:val="fo-FO"/>
        </w:rPr>
        <w:t>) og skipsrov sambært § 1, stk. 2, nr. 18, í løgtingslóg um ræði á málum og málsøkjum</w:t>
      </w:r>
      <w:r w:rsidRPr="006959EB">
        <w:rPr>
          <w:lang w:val="fo-FO"/>
        </w:rPr>
        <w:t>.</w:t>
      </w:r>
    </w:p>
    <w:p w14:paraId="2598FBB5" w14:textId="77777777" w:rsidR="00C979FB" w:rsidRPr="006959EB" w:rsidRDefault="00C979FB" w:rsidP="00C979FB">
      <w:pPr>
        <w:pStyle w:val="Default"/>
        <w:jc w:val="both"/>
        <w:rPr>
          <w:lang w:val="fo-FO"/>
        </w:rPr>
      </w:pPr>
      <w:r w:rsidRPr="006959EB">
        <w:rPr>
          <w:lang w:val="fo-FO"/>
        </w:rPr>
        <w:t xml:space="preserve"> </w:t>
      </w:r>
    </w:p>
    <w:p w14:paraId="78FD029A" w14:textId="5FE9772F" w:rsidR="00C979FB" w:rsidRDefault="00C979FB" w:rsidP="00C979FB">
      <w:pPr>
        <w:spacing w:after="0"/>
        <w:jc w:val="both"/>
        <w:rPr>
          <w:rFonts w:cs="Times New Roman"/>
          <w:szCs w:val="24"/>
        </w:rPr>
      </w:pPr>
      <w:r w:rsidRPr="00DC28DF">
        <w:rPr>
          <w:rFonts w:cs="Times New Roman"/>
          <w:color w:val="000000" w:themeColor="text1"/>
          <w:szCs w:val="24"/>
        </w:rPr>
        <w:t>Yvirtøka</w:t>
      </w:r>
      <w:r w:rsidR="001363FF">
        <w:rPr>
          <w:rFonts w:cs="Times New Roman"/>
          <w:color w:val="000000" w:themeColor="text1"/>
          <w:szCs w:val="24"/>
        </w:rPr>
        <w:t xml:space="preserve"> av vitaverkinum </w:t>
      </w:r>
      <w:r w:rsidRPr="00DC28DF">
        <w:rPr>
          <w:rFonts w:cs="Times New Roman"/>
          <w:color w:val="000000" w:themeColor="text1"/>
          <w:szCs w:val="24"/>
        </w:rPr>
        <w:t xml:space="preserve">er </w:t>
      </w:r>
      <w:r w:rsidR="001363FF">
        <w:rPr>
          <w:rFonts w:cs="Times New Roman"/>
          <w:color w:val="000000" w:themeColor="text1"/>
          <w:szCs w:val="24"/>
        </w:rPr>
        <w:t>a</w:t>
      </w:r>
      <w:r w:rsidRPr="00DC28DF">
        <w:rPr>
          <w:rFonts w:cs="Times New Roman"/>
          <w:color w:val="000000" w:themeColor="text1"/>
          <w:szCs w:val="24"/>
        </w:rPr>
        <w:t>vtalað í samgonguskjalinum hjá sitandi samgongu</w:t>
      </w:r>
      <w:r w:rsidR="001363FF">
        <w:rPr>
          <w:rFonts w:cs="Times New Roman"/>
          <w:color w:val="000000" w:themeColor="text1"/>
          <w:szCs w:val="24"/>
        </w:rPr>
        <w:t xml:space="preserve">. Sjóuppmerking hevur </w:t>
      </w:r>
      <w:r w:rsidRPr="00DC28DF">
        <w:rPr>
          <w:rFonts w:cs="Times New Roman"/>
          <w:color w:val="000000" w:themeColor="text1"/>
          <w:szCs w:val="24"/>
        </w:rPr>
        <w:t xml:space="preserve">tætt tilknýti </w:t>
      </w:r>
      <w:r w:rsidRPr="006959EB">
        <w:rPr>
          <w:rFonts w:cs="Times New Roman"/>
          <w:szCs w:val="24"/>
        </w:rPr>
        <w:t xml:space="preserve">til </w:t>
      </w:r>
      <w:r w:rsidR="001363FF">
        <w:rPr>
          <w:rFonts w:cs="Times New Roman"/>
          <w:szCs w:val="24"/>
        </w:rPr>
        <w:t xml:space="preserve">vitaverk og onnur </w:t>
      </w:r>
      <w:r w:rsidRPr="006959EB">
        <w:rPr>
          <w:rFonts w:cs="Times New Roman"/>
          <w:szCs w:val="24"/>
        </w:rPr>
        <w:t>øki, sum eru á føroyskum hondum</w:t>
      </w:r>
      <w:r>
        <w:rPr>
          <w:rFonts w:cs="Times New Roman"/>
          <w:szCs w:val="24"/>
        </w:rPr>
        <w:t xml:space="preserve">, undir hesum trygd á sjónum, sum varð yvirtikið í 2002, </w:t>
      </w:r>
      <w:proofErr w:type="spellStart"/>
      <w:r w:rsidR="009E4BBD">
        <w:rPr>
          <w:rFonts w:cs="Times New Roman"/>
          <w:szCs w:val="24"/>
        </w:rPr>
        <w:t>loðslógarøkið</w:t>
      </w:r>
      <w:proofErr w:type="spellEnd"/>
      <w:r w:rsidR="009E4BBD">
        <w:rPr>
          <w:rFonts w:cs="Times New Roman"/>
          <w:szCs w:val="24"/>
        </w:rPr>
        <w:t xml:space="preserve">, sum varð yvirtikið í 2011 </w:t>
      </w:r>
      <w:r>
        <w:rPr>
          <w:rFonts w:cs="Times New Roman"/>
          <w:szCs w:val="24"/>
        </w:rPr>
        <w:t xml:space="preserve">og </w:t>
      </w:r>
      <w:proofErr w:type="spellStart"/>
      <w:r w:rsidR="009E4BBD">
        <w:rPr>
          <w:rFonts w:cs="Times New Roman"/>
          <w:szCs w:val="24"/>
        </w:rPr>
        <w:t>sjókortøkið</w:t>
      </w:r>
      <w:proofErr w:type="spellEnd"/>
      <w:r w:rsidRPr="006959EB">
        <w:rPr>
          <w:rFonts w:cs="Times New Roman"/>
          <w:szCs w:val="24"/>
        </w:rPr>
        <w:t xml:space="preserve">, sum </w:t>
      </w:r>
      <w:r w:rsidR="00254068">
        <w:rPr>
          <w:rFonts w:cs="Times New Roman"/>
          <w:szCs w:val="24"/>
        </w:rPr>
        <w:t xml:space="preserve">varð </w:t>
      </w:r>
      <w:r w:rsidRPr="006959EB">
        <w:rPr>
          <w:rFonts w:cs="Times New Roman"/>
          <w:szCs w:val="24"/>
        </w:rPr>
        <w:t xml:space="preserve">yvirtikið </w:t>
      </w:r>
      <w:r w:rsidR="009E4BBD">
        <w:rPr>
          <w:rFonts w:cs="Times New Roman"/>
          <w:szCs w:val="24"/>
        </w:rPr>
        <w:t xml:space="preserve">í </w:t>
      </w:r>
      <w:r w:rsidRPr="006959EB">
        <w:rPr>
          <w:rFonts w:cs="Times New Roman"/>
          <w:szCs w:val="24"/>
        </w:rPr>
        <w:t>2018</w:t>
      </w:r>
      <w:r w:rsidR="009E4BBD">
        <w:rPr>
          <w:rFonts w:cs="Times New Roman"/>
          <w:szCs w:val="24"/>
        </w:rPr>
        <w:t>.</w:t>
      </w:r>
    </w:p>
    <w:p w14:paraId="1D59C276" w14:textId="77777777" w:rsidR="00C979FB" w:rsidRDefault="00C979FB" w:rsidP="00C979FB">
      <w:pPr>
        <w:spacing w:after="0"/>
        <w:jc w:val="both"/>
        <w:rPr>
          <w:rFonts w:cs="Times New Roman"/>
          <w:szCs w:val="24"/>
        </w:rPr>
      </w:pPr>
    </w:p>
    <w:p w14:paraId="1785EDBB" w14:textId="77777777" w:rsidR="00C979FB" w:rsidRPr="00514800" w:rsidRDefault="00C979FB" w:rsidP="00C979FB">
      <w:pPr>
        <w:autoSpaceDE w:val="0"/>
        <w:autoSpaceDN w:val="0"/>
        <w:adjustRightInd w:val="0"/>
        <w:spacing w:after="0"/>
        <w:jc w:val="both"/>
      </w:pPr>
      <w:r>
        <w:t>S</w:t>
      </w:r>
      <w:r w:rsidRPr="00514800">
        <w:t>amgonguskjali</w:t>
      </w:r>
      <w:r>
        <w:t xml:space="preserve">ð nevnir </w:t>
      </w:r>
      <w:r w:rsidRPr="00514800">
        <w:t>í fleiri umførum, at sjóvin</w:t>
      </w:r>
      <w:r>
        <w:t>nuøkið</w:t>
      </w:r>
      <w:r w:rsidRPr="00514800">
        <w:t xml:space="preserve"> í Føroyum skal mennast. Føroyar skulu bjóða fram fjølbroyttar tænastur til vaksandi skipaferðsluna á okkara leiðum, sjótilbúgvingin skal styrkjast, setast skulu strangastu krøv um umhvørvisvernd, arbeiðsumhvørvi og trygd á sjónum; mennast skal ein føroysk </w:t>
      </w:r>
      <w:proofErr w:type="spellStart"/>
      <w:r w:rsidRPr="00514800">
        <w:t>shippingvinna</w:t>
      </w:r>
      <w:proofErr w:type="spellEnd"/>
      <w:r w:rsidRPr="00514800">
        <w:t xml:space="preserve">, sum gongur á odda við burðardygd. </w:t>
      </w:r>
    </w:p>
    <w:p w14:paraId="07FDCFA4" w14:textId="77777777" w:rsidR="00C979FB" w:rsidRPr="00514800" w:rsidRDefault="00C979FB" w:rsidP="00C979FB">
      <w:pPr>
        <w:autoSpaceDE w:val="0"/>
        <w:autoSpaceDN w:val="0"/>
        <w:adjustRightInd w:val="0"/>
        <w:spacing w:after="0"/>
        <w:jc w:val="both"/>
      </w:pPr>
    </w:p>
    <w:p w14:paraId="2F137C9A" w14:textId="3E1746BB" w:rsidR="00C979FB" w:rsidRDefault="00C979FB" w:rsidP="00C979FB">
      <w:pPr>
        <w:autoSpaceDE w:val="0"/>
        <w:autoSpaceDN w:val="0"/>
        <w:adjustRightInd w:val="0"/>
        <w:spacing w:after="0"/>
        <w:jc w:val="both"/>
      </w:pPr>
      <w:r w:rsidRPr="00514800">
        <w:t>Føroyar eru sjófarandi tjóð, og sum liður í at styrkja og menna sjóvinnu</w:t>
      </w:r>
      <w:r>
        <w:t>økið</w:t>
      </w:r>
      <w:r w:rsidRPr="00514800">
        <w:t xml:space="preserve"> í Føroyum, er </w:t>
      </w:r>
      <w:r>
        <w:t xml:space="preserve">endamálið við uppskotinum at formliga </w:t>
      </w:r>
      <w:r w:rsidRPr="00514800">
        <w:t>yvirtaka málsøkini, sjóuppmerking og vitaverk</w:t>
      </w:r>
      <w:r w:rsidR="0024573A">
        <w:t>,</w:t>
      </w:r>
      <w:r w:rsidRPr="00514800">
        <w:t xml:space="preserve"> sum føroysk sermál</w:t>
      </w:r>
      <w:r>
        <w:t xml:space="preserve"> sambært § 1, stk. 2, nr. 18, í løgtingslóg um ræði á málum og málsøkjum. Lagt verður upp til at </w:t>
      </w:r>
      <w:r w:rsidRPr="00514800">
        <w:t xml:space="preserve">fara fram soleiðis, at </w:t>
      </w:r>
      <w:r>
        <w:t xml:space="preserve">Løgtingið samtykkir yvirtøku av </w:t>
      </w:r>
      <w:r w:rsidRPr="00514800">
        <w:t>málsøk</w:t>
      </w:r>
      <w:r>
        <w:t xml:space="preserve">junum í hesi tingsetuni, tó at málsøkini verða yvirtikin </w:t>
      </w:r>
      <w:r w:rsidR="001363FF">
        <w:t>1. juni 2024</w:t>
      </w:r>
      <w:r>
        <w:t>. Í tíðarskeiðinum fram til yvirtøku</w:t>
      </w:r>
      <w:r w:rsidR="0024573A">
        <w:t xml:space="preserve">na </w:t>
      </w:r>
      <w:r>
        <w:t>fer umsitingin at fyrireika</w:t>
      </w:r>
      <w:r w:rsidR="00254068">
        <w:t>, dagføra lóggávu</w:t>
      </w:r>
      <w:r>
        <w:t xml:space="preserve"> og nema sær neyðugu førleikarnar til at røkja ymsu uppgávurnar í samstarvi við </w:t>
      </w:r>
      <w:proofErr w:type="spellStart"/>
      <w:r>
        <w:t>Søfartsstyrelsen</w:t>
      </w:r>
      <w:proofErr w:type="spellEnd"/>
      <w:r>
        <w:t xml:space="preserve"> og aðrar viðkomandi myndugleikar.</w:t>
      </w:r>
      <w:r w:rsidR="00096221">
        <w:t xml:space="preserve"> </w:t>
      </w:r>
    </w:p>
    <w:p w14:paraId="199FF85D" w14:textId="77777777" w:rsidR="00C979FB" w:rsidRDefault="00C979FB" w:rsidP="00C979FB">
      <w:pPr>
        <w:autoSpaceDE w:val="0"/>
        <w:autoSpaceDN w:val="0"/>
        <w:adjustRightInd w:val="0"/>
        <w:spacing w:after="0"/>
        <w:jc w:val="both"/>
      </w:pPr>
    </w:p>
    <w:p w14:paraId="2907C826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1.2. Galdandi lóggáva</w:t>
      </w:r>
    </w:p>
    <w:p w14:paraId="2A9634C5" w14:textId="1FF8297B" w:rsidR="00C979FB" w:rsidRPr="005B0811" w:rsidRDefault="00C979FB" w:rsidP="00C979FB">
      <w:pPr>
        <w:spacing w:after="0"/>
        <w:jc w:val="both"/>
      </w:pPr>
      <w:r w:rsidRPr="005B0811">
        <w:t>Málsøkini, sjóuppmerking og vitaverk, eru</w:t>
      </w:r>
      <w:r>
        <w:t xml:space="preserve"> í</w:t>
      </w:r>
      <w:r w:rsidRPr="005B0811">
        <w:t xml:space="preserve"> føroyskum høpi í stóran mun </w:t>
      </w:r>
      <w:r>
        <w:t xml:space="preserve">skipað eftir vegleiðing frá </w:t>
      </w:r>
      <w:proofErr w:type="spellStart"/>
      <w:r>
        <w:t>Søfartsstyrelsen</w:t>
      </w:r>
      <w:proofErr w:type="spellEnd"/>
      <w:r>
        <w:t xml:space="preserve"> </w:t>
      </w:r>
      <w:r w:rsidRPr="005B0811">
        <w:t>uttan greiða lóg</w:t>
      </w:r>
      <w:r>
        <w:t>gávu, sum viðvíkur økjunum</w:t>
      </w:r>
      <w:r w:rsidRPr="005B0811">
        <w:t xml:space="preserve">. Fyri sjóuppmerking er í gildi </w:t>
      </w:r>
      <w:proofErr w:type="spellStart"/>
      <w:r w:rsidRPr="005B0811">
        <w:t>bekendtgørelse</w:t>
      </w:r>
      <w:proofErr w:type="spellEnd"/>
      <w:r w:rsidRPr="005B0811">
        <w:t xml:space="preserve"> nr. 229 </w:t>
      </w:r>
      <w:proofErr w:type="spellStart"/>
      <w:r w:rsidRPr="005B0811">
        <w:t>af</w:t>
      </w:r>
      <w:proofErr w:type="spellEnd"/>
      <w:r w:rsidRPr="005B0811">
        <w:t xml:space="preserve"> 4. </w:t>
      </w:r>
      <w:proofErr w:type="spellStart"/>
      <w:r w:rsidRPr="005B0811">
        <w:t>april</w:t>
      </w:r>
      <w:proofErr w:type="spellEnd"/>
      <w:r w:rsidRPr="005B0811">
        <w:t xml:space="preserve"> 1989 </w:t>
      </w:r>
      <w:proofErr w:type="spellStart"/>
      <w:r w:rsidRPr="005B0811">
        <w:t>om</w:t>
      </w:r>
      <w:proofErr w:type="spellEnd"/>
      <w:r w:rsidRPr="005B0811">
        <w:t xml:space="preserve"> </w:t>
      </w:r>
      <w:proofErr w:type="spellStart"/>
      <w:r w:rsidRPr="005B0811">
        <w:t>afmærkning</w:t>
      </w:r>
      <w:proofErr w:type="spellEnd"/>
      <w:r w:rsidRPr="005B0811">
        <w:t xml:space="preserve"> </w:t>
      </w:r>
      <w:proofErr w:type="spellStart"/>
      <w:r w:rsidRPr="005B0811">
        <w:t>m.v</w:t>
      </w:r>
      <w:proofErr w:type="spellEnd"/>
      <w:r w:rsidRPr="005B0811">
        <w:t xml:space="preserve">. i </w:t>
      </w:r>
      <w:proofErr w:type="spellStart"/>
      <w:r w:rsidRPr="005B0811">
        <w:t>dansk</w:t>
      </w:r>
      <w:proofErr w:type="spellEnd"/>
      <w:r w:rsidRPr="005B0811">
        <w:t xml:space="preserve"> </w:t>
      </w:r>
      <w:proofErr w:type="spellStart"/>
      <w:r w:rsidRPr="005B0811">
        <w:t>afmærkningsområde</w:t>
      </w:r>
      <w:proofErr w:type="spellEnd"/>
      <w:r w:rsidR="005B15BF">
        <w:t>, og</w:t>
      </w:r>
      <w:r w:rsidRPr="005B0811">
        <w:t xml:space="preserve"> </w:t>
      </w:r>
      <w:r>
        <w:t>l</w:t>
      </w:r>
      <w:r w:rsidRPr="005B0811">
        <w:t xml:space="preserve">ov nr. 68 </w:t>
      </w:r>
      <w:proofErr w:type="spellStart"/>
      <w:r w:rsidRPr="005B0811">
        <w:t>af</w:t>
      </w:r>
      <w:proofErr w:type="spellEnd"/>
      <w:r w:rsidRPr="005B0811">
        <w:t xml:space="preserve"> 29. </w:t>
      </w:r>
      <w:proofErr w:type="spellStart"/>
      <w:r w:rsidRPr="005B0811">
        <w:t>marts</w:t>
      </w:r>
      <w:proofErr w:type="spellEnd"/>
      <w:r w:rsidRPr="005B0811">
        <w:t xml:space="preserve"> 1893 </w:t>
      </w:r>
      <w:proofErr w:type="spellStart"/>
      <w:r w:rsidRPr="005B0811">
        <w:t>om</w:t>
      </w:r>
      <w:proofErr w:type="spellEnd"/>
      <w:r w:rsidRPr="005B0811">
        <w:t xml:space="preserve"> </w:t>
      </w:r>
      <w:proofErr w:type="spellStart"/>
      <w:r w:rsidRPr="005B0811">
        <w:t>Afstaaelse</w:t>
      </w:r>
      <w:proofErr w:type="spellEnd"/>
      <w:r w:rsidRPr="005B0811">
        <w:t xml:space="preserve"> </w:t>
      </w:r>
      <w:proofErr w:type="spellStart"/>
      <w:r w:rsidRPr="005B0811">
        <w:t>af</w:t>
      </w:r>
      <w:proofErr w:type="spellEnd"/>
      <w:r w:rsidRPr="005B0811">
        <w:t xml:space="preserve"> Grund til </w:t>
      </w:r>
      <w:proofErr w:type="spellStart"/>
      <w:r w:rsidRPr="005B0811">
        <w:t>Fyranlæg</w:t>
      </w:r>
      <w:proofErr w:type="spellEnd"/>
      <w:r w:rsidRPr="005B0811">
        <w:t xml:space="preserve"> </w:t>
      </w:r>
      <w:proofErr w:type="spellStart"/>
      <w:r w:rsidRPr="005B0811">
        <w:t>m.m</w:t>
      </w:r>
      <w:proofErr w:type="spellEnd"/>
      <w:r w:rsidRPr="005B0811">
        <w:t>.</w:t>
      </w:r>
      <w:r>
        <w:t xml:space="preserve"> </w:t>
      </w:r>
      <w:r w:rsidRPr="005B0811">
        <w:t xml:space="preserve">er galdandi á </w:t>
      </w:r>
      <w:proofErr w:type="spellStart"/>
      <w:r w:rsidRPr="005B0811">
        <w:t>vitaøkinum</w:t>
      </w:r>
      <w:proofErr w:type="spellEnd"/>
      <w:r w:rsidRPr="005B0811">
        <w:t>.</w:t>
      </w:r>
    </w:p>
    <w:p w14:paraId="5C75C7B3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</w:p>
    <w:p w14:paraId="2D7AFA7E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1.3. Endamálið við uppskotinum</w:t>
      </w:r>
    </w:p>
    <w:p w14:paraId="5E306EDA" w14:textId="292B3B63" w:rsidR="00C979FB" w:rsidRDefault="00C979FB" w:rsidP="00254068">
      <w:pPr>
        <w:autoSpaceDE w:val="0"/>
        <w:autoSpaceDN w:val="0"/>
        <w:adjustRightInd w:val="0"/>
        <w:spacing w:after="0"/>
        <w:jc w:val="both"/>
      </w:pPr>
      <w:r>
        <w:t xml:space="preserve">Endamálið við uppskotinum er at samtykkja yvirtøku av </w:t>
      </w:r>
      <w:r w:rsidRPr="00514800">
        <w:t>málsøk</w:t>
      </w:r>
      <w:r>
        <w:t xml:space="preserve">junum í hesi tingsetuni, soleiðis at umsitingin undir greiðum kørmum kann fara undir arbeiðið at </w:t>
      </w:r>
      <w:r w:rsidRPr="00514800">
        <w:t>yvirt</w:t>
      </w:r>
      <w:r>
        <w:t>a</w:t>
      </w:r>
      <w:r w:rsidRPr="00514800">
        <w:t>k</w:t>
      </w:r>
      <w:r>
        <w:t>a</w:t>
      </w:r>
      <w:r w:rsidRPr="00514800">
        <w:t xml:space="preserve"> málsøk</w:t>
      </w:r>
      <w:r>
        <w:t>ini 1. juni</w:t>
      </w:r>
      <w:r w:rsidRPr="00514800">
        <w:t xml:space="preserve"> 2024. </w:t>
      </w:r>
    </w:p>
    <w:p w14:paraId="7A920C38" w14:textId="77777777" w:rsidR="009E4BBD" w:rsidRDefault="009E4BBD" w:rsidP="00254068">
      <w:p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</w:p>
    <w:p w14:paraId="41257CEA" w14:textId="44361C9F" w:rsidR="00284988" w:rsidRPr="009E4BBD" w:rsidRDefault="00C979FB" w:rsidP="0028498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shd w:val="clear" w:color="auto" w:fill="FFFFFF"/>
        </w:rPr>
      </w:pPr>
      <w:r w:rsidRPr="00514800">
        <w:t>Við yvirtøku av sjóuppmerking og vitaverki er</w:t>
      </w:r>
      <w:r>
        <w:t>u</w:t>
      </w:r>
      <w:r w:rsidRPr="00514800">
        <w:t xml:space="preserve"> lóggávuvaldið, útinnandi valdið og fíggjarliga ábyrgdin á </w:t>
      </w:r>
      <w:r w:rsidR="008050AF">
        <w:t xml:space="preserve">hesum økjum </w:t>
      </w:r>
      <w:r w:rsidRPr="00514800">
        <w:t>yvirtikin sum føroysk sermál.</w:t>
      </w:r>
      <w:r w:rsidR="00284988" w:rsidRPr="00284988">
        <w:rPr>
          <w:rFonts w:cs="Times New Roman"/>
          <w:szCs w:val="24"/>
          <w:shd w:val="clear" w:color="auto" w:fill="FFFFFF"/>
        </w:rPr>
        <w:t xml:space="preserve"> </w:t>
      </w:r>
    </w:p>
    <w:p w14:paraId="086BA214" w14:textId="77777777" w:rsidR="00C979FB" w:rsidRDefault="00C979FB" w:rsidP="00254068">
      <w:pPr>
        <w:pStyle w:val="Default"/>
        <w:jc w:val="both"/>
        <w:rPr>
          <w:lang w:val="fo-FO"/>
        </w:rPr>
      </w:pPr>
    </w:p>
    <w:p w14:paraId="32FE195E" w14:textId="7E977324" w:rsidR="00C979FB" w:rsidRDefault="00C979FB" w:rsidP="00254068">
      <w:p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514800">
        <w:rPr>
          <w:shd w:val="clear" w:color="auto" w:fill="FFFFFF"/>
        </w:rPr>
        <w:t xml:space="preserve">Yvirtøkan fevnir </w:t>
      </w:r>
      <w:r w:rsidR="00284988">
        <w:rPr>
          <w:shd w:val="clear" w:color="auto" w:fill="FFFFFF"/>
        </w:rPr>
        <w:t xml:space="preserve">umframt </w:t>
      </w:r>
      <w:r w:rsidRPr="00514800">
        <w:rPr>
          <w:shd w:val="clear" w:color="auto" w:fill="FFFFFF"/>
        </w:rPr>
        <w:t>um 24 vitar, sum verða riknir frá gomlu Loranstøðini á Eiði. Yvirtøkan fevnir harafturat  um onnur  sjómerki  (</w:t>
      </w:r>
      <w:proofErr w:type="spellStart"/>
      <w:r w:rsidRPr="00514800">
        <w:rPr>
          <w:shd w:val="clear" w:color="auto" w:fill="FFFFFF"/>
        </w:rPr>
        <w:t>Søfartsstyrelsen</w:t>
      </w:r>
      <w:proofErr w:type="spellEnd"/>
      <w:r w:rsidRPr="00514800">
        <w:rPr>
          <w:shd w:val="clear" w:color="auto" w:fill="FFFFFF"/>
        </w:rPr>
        <w:t xml:space="preserve">  hevur  í  løtuni  eingi  flótandi  sjómerki), starvsfólk, alla  </w:t>
      </w:r>
      <w:proofErr w:type="spellStart"/>
      <w:r w:rsidRPr="00514800">
        <w:rPr>
          <w:shd w:val="clear" w:color="auto" w:fill="FFFFFF"/>
        </w:rPr>
        <w:t>rakstrarútgerð</w:t>
      </w:r>
      <w:proofErr w:type="spellEnd"/>
      <w:r w:rsidRPr="00514800">
        <w:rPr>
          <w:shd w:val="clear" w:color="auto" w:fill="FFFFFF"/>
        </w:rPr>
        <w:t xml:space="preserve">, sum er knýtt at vitunum, og </w:t>
      </w:r>
      <w:proofErr w:type="spellStart"/>
      <w:r w:rsidRPr="00514800">
        <w:rPr>
          <w:shd w:val="clear" w:color="auto" w:fill="FFFFFF"/>
        </w:rPr>
        <w:t>rakstrarútgerð</w:t>
      </w:r>
      <w:proofErr w:type="spellEnd"/>
      <w:r w:rsidRPr="00514800">
        <w:rPr>
          <w:shd w:val="clear" w:color="auto" w:fill="FFFFFF"/>
        </w:rPr>
        <w:t xml:space="preserve"> í </w:t>
      </w:r>
      <w:proofErr w:type="spellStart"/>
      <w:r w:rsidRPr="00514800">
        <w:rPr>
          <w:shd w:val="clear" w:color="auto" w:fill="FFFFFF"/>
        </w:rPr>
        <w:t>DGPS-støðini</w:t>
      </w:r>
      <w:proofErr w:type="spellEnd"/>
      <w:r w:rsidRPr="00514800">
        <w:rPr>
          <w:shd w:val="clear" w:color="auto" w:fill="FFFFFF"/>
        </w:rPr>
        <w:t xml:space="preserve"> á </w:t>
      </w:r>
      <w:proofErr w:type="spellStart"/>
      <w:r w:rsidRPr="00514800">
        <w:rPr>
          <w:shd w:val="clear" w:color="auto" w:fill="FFFFFF"/>
        </w:rPr>
        <w:t>Bøllureyni</w:t>
      </w:r>
      <w:proofErr w:type="spellEnd"/>
      <w:r w:rsidRPr="00514800">
        <w:rPr>
          <w:shd w:val="clear" w:color="auto" w:fill="FFFFFF"/>
        </w:rPr>
        <w:t xml:space="preserve">. Føroyskir myndugleikar yvirtaka eisini ábyrgdina av avtalum og samstarvinum, sum </w:t>
      </w:r>
      <w:proofErr w:type="spellStart"/>
      <w:r w:rsidRPr="00514800">
        <w:rPr>
          <w:shd w:val="clear" w:color="auto" w:fill="FFFFFF"/>
        </w:rPr>
        <w:t>Søfartsstyrelsen</w:t>
      </w:r>
      <w:proofErr w:type="spellEnd"/>
      <w:r w:rsidRPr="00514800">
        <w:rPr>
          <w:shd w:val="clear" w:color="auto" w:fill="FFFFFF"/>
        </w:rPr>
        <w:t xml:space="preserve"> hevur við m.a. Arktisk Kommando, MRCC og Landsverk, undir hesum ábyrgdina av teimum uppgávum, sum avtalurnar fevna um. </w:t>
      </w:r>
      <w:r>
        <w:rPr>
          <w:shd w:val="clear" w:color="auto" w:fill="FFFFFF"/>
        </w:rPr>
        <w:t>Ar</w:t>
      </w:r>
      <w:r w:rsidRPr="00514800">
        <w:rPr>
          <w:shd w:val="clear" w:color="auto" w:fill="FFFFFF"/>
        </w:rPr>
        <w:t>beitt verður fram ímóti, at bygningarnir, sum eru tætt knýttir at rakstrinum av vitaverkinum, verða latnir føroyskum myndugleikum í samband</w:t>
      </w:r>
      <w:r>
        <w:rPr>
          <w:shd w:val="clear" w:color="auto" w:fill="FFFFFF"/>
        </w:rPr>
        <w:t xml:space="preserve">i </w:t>
      </w:r>
      <w:r w:rsidRPr="00514800">
        <w:rPr>
          <w:shd w:val="clear" w:color="auto" w:fill="FFFFFF"/>
        </w:rPr>
        <w:t xml:space="preserve">við yvirtøkuna av vitaverkinum. Hetta skal leggjast fyri </w:t>
      </w:r>
      <w:proofErr w:type="spellStart"/>
      <w:r w:rsidRPr="00514800">
        <w:rPr>
          <w:shd w:val="clear" w:color="auto" w:fill="FFFFFF"/>
        </w:rPr>
        <w:t>Folketingets</w:t>
      </w:r>
      <w:proofErr w:type="spellEnd"/>
      <w:r w:rsidRPr="00514800">
        <w:rPr>
          <w:shd w:val="clear" w:color="auto" w:fill="FFFFFF"/>
        </w:rPr>
        <w:t xml:space="preserve"> </w:t>
      </w:r>
      <w:proofErr w:type="spellStart"/>
      <w:r w:rsidRPr="00514800">
        <w:rPr>
          <w:shd w:val="clear" w:color="auto" w:fill="FFFFFF"/>
        </w:rPr>
        <w:t>Finansudvalg</w:t>
      </w:r>
      <w:proofErr w:type="spellEnd"/>
      <w:r w:rsidRPr="00514800">
        <w:rPr>
          <w:shd w:val="clear" w:color="auto" w:fill="FFFFFF"/>
        </w:rPr>
        <w:t xml:space="preserve">. </w:t>
      </w:r>
    </w:p>
    <w:p w14:paraId="591FEBC6" w14:textId="77777777" w:rsidR="00C979FB" w:rsidRDefault="00C979FB" w:rsidP="00254068">
      <w:p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</w:p>
    <w:p w14:paraId="38A4EB1A" w14:textId="443B15DA" w:rsidR="00C979FB" w:rsidRDefault="009E4BBD" w:rsidP="00254068">
      <w:p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Í sambandi við yvirtøkuna verður l</w:t>
      </w:r>
      <w:r w:rsidR="00C979FB">
        <w:rPr>
          <w:shd w:val="clear" w:color="auto" w:fill="FFFFFF"/>
        </w:rPr>
        <w:t>øgtingslóg um trygd á sjónum</w:t>
      </w:r>
      <w:r w:rsidR="005B15BF">
        <w:rPr>
          <w:shd w:val="clear" w:color="auto" w:fill="FFFFFF"/>
        </w:rPr>
        <w:t xml:space="preserve"> </w:t>
      </w:r>
      <w:r w:rsidR="00C979FB">
        <w:rPr>
          <w:shd w:val="clear" w:color="auto" w:fill="FFFFFF"/>
        </w:rPr>
        <w:t>broyt</w:t>
      </w:r>
      <w:r w:rsidR="005B15BF">
        <w:rPr>
          <w:shd w:val="clear" w:color="auto" w:fill="FFFFFF"/>
        </w:rPr>
        <w:t>t</w:t>
      </w:r>
      <w:r w:rsidR="00C979FB">
        <w:rPr>
          <w:shd w:val="clear" w:color="auto" w:fill="FFFFFF"/>
        </w:rPr>
        <w:t xml:space="preserve"> soleiðis, at dagførdar reglur um sjóuppmerking eru í gildi í Føroyum, </w:t>
      </w:r>
      <w:r>
        <w:rPr>
          <w:shd w:val="clear" w:color="auto" w:fill="FFFFFF"/>
        </w:rPr>
        <w:t>og heimild at skipa økið er hjá føroyskum myndugleikum</w:t>
      </w:r>
      <w:r w:rsidR="00C979FB">
        <w:rPr>
          <w:shd w:val="clear" w:color="auto" w:fill="FFFFFF"/>
        </w:rPr>
        <w:t>.</w:t>
      </w:r>
      <w:r w:rsidR="00284988" w:rsidRPr="00284988">
        <w:rPr>
          <w:rFonts w:cs="Times New Roman"/>
          <w:szCs w:val="24"/>
          <w:shd w:val="clear" w:color="auto" w:fill="FFFFFF"/>
        </w:rPr>
        <w:t xml:space="preserve"> </w:t>
      </w:r>
      <w:r w:rsidR="00284988" w:rsidRPr="009E4BBD">
        <w:rPr>
          <w:rFonts w:cs="Times New Roman"/>
          <w:szCs w:val="24"/>
          <w:shd w:val="clear" w:color="auto" w:fill="FFFFFF"/>
        </w:rPr>
        <w:t xml:space="preserve">Við  yvirtøkuni verður  økið  um  bjarging av skipsrovum </w:t>
      </w:r>
      <w:r w:rsidR="00284988">
        <w:rPr>
          <w:rFonts w:cs="Times New Roman"/>
          <w:szCs w:val="24"/>
          <w:shd w:val="clear" w:color="auto" w:fill="FFFFFF"/>
        </w:rPr>
        <w:t>o.tíl.,</w:t>
      </w:r>
      <w:r w:rsidR="00284988" w:rsidRPr="009E4BBD">
        <w:rPr>
          <w:rFonts w:cs="Times New Roman"/>
          <w:szCs w:val="24"/>
          <w:shd w:val="clear" w:color="auto" w:fill="FFFFFF"/>
        </w:rPr>
        <w:t xml:space="preserve"> ið eru til vanda ella veruligan ampa fyri sigling og fiskiskap, sum í dag er reglubundið við Norsku lóg og rættarsiðvenju, eisini yvirtikið.</w:t>
      </w:r>
    </w:p>
    <w:p w14:paraId="5A1299BA" w14:textId="77777777" w:rsidR="00C979FB" w:rsidRPr="00514800" w:rsidRDefault="00C979FB" w:rsidP="00893EEE">
      <w:pPr>
        <w:autoSpaceDE w:val="0"/>
        <w:autoSpaceDN w:val="0"/>
        <w:adjustRightInd w:val="0"/>
        <w:spacing w:after="0"/>
        <w:jc w:val="both"/>
      </w:pPr>
    </w:p>
    <w:p w14:paraId="4F5F49C7" w14:textId="77777777" w:rsidR="00C979FB" w:rsidRPr="00D361FF" w:rsidRDefault="00C979FB" w:rsidP="00893EE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361FF">
        <w:rPr>
          <w:rFonts w:cs="Times New Roman"/>
          <w:szCs w:val="24"/>
          <w:shd w:val="clear" w:color="auto" w:fill="FFFFFF"/>
        </w:rPr>
        <w:t xml:space="preserve">Sambært § 5 í </w:t>
      </w:r>
      <w:proofErr w:type="spellStart"/>
      <w:r w:rsidRPr="00D361FF">
        <w:rPr>
          <w:rFonts w:cs="Times New Roman"/>
          <w:szCs w:val="24"/>
          <w:shd w:val="clear" w:color="auto" w:fill="FFFFFF"/>
        </w:rPr>
        <w:t>yvirtøkulógini</w:t>
      </w:r>
      <w:proofErr w:type="spellEnd"/>
      <w:r w:rsidRPr="00D361FF">
        <w:rPr>
          <w:rFonts w:cs="Times New Roman"/>
          <w:szCs w:val="24"/>
          <w:shd w:val="clear" w:color="auto" w:fill="FFFFFF"/>
        </w:rPr>
        <w:t>, sum er løgtingslóg nr. 79 frá 12. mai 2005, og sambært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D361FF">
        <w:rPr>
          <w:rFonts w:cs="Times New Roman"/>
          <w:szCs w:val="24"/>
          <w:shd w:val="clear" w:color="auto" w:fill="FFFFFF"/>
        </w:rPr>
        <w:t>§ 13 í heimastýrislógini, sum er lov nr. 11 frá 31. mars 1948, stendur verandi lóggáva á yvirtikna økinum við til broytingar verða gjørdar.</w:t>
      </w:r>
    </w:p>
    <w:p w14:paraId="159E2FF0" w14:textId="77777777" w:rsidR="00C979FB" w:rsidRDefault="00C979FB" w:rsidP="00C979FB">
      <w:pPr>
        <w:spacing w:after="0"/>
        <w:rPr>
          <w:rFonts w:eastAsia="Calibri" w:cs="Times New Roman"/>
          <w:b/>
          <w:szCs w:val="24"/>
        </w:rPr>
      </w:pPr>
    </w:p>
    <w:p w14:paraId="70A1B917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1.</w:t>
      </w:r>
      <w:r>
        <w:rPr>
          <w:rFonts w:eastAsia="Calibri" w:cs="Times New Roman"/>
          <w:b/>
          <w:szCs w:val="24"/>
        </w:rPr>
        <w:t>4</w:t>
      </w:r>
      <w:r w:rsidRPr="006959EB">
        <w:rPr>
          <w:rFonts w:eastAsia="Calibri" w:cs="Times New Roman"/>
          <w:b/>
          <w:szCs w:val="24"/>
        </w:rPr>
        <w:t xml:space="preserve">. </w:t>
      </w:r>
      <w:r>
        <w:rPr>
          <w:rFonts w:eastAsia="Calibri" w:cs="Times New Roman"/>
          <w:b/>
          <w:szCs w:val="24"/>
        </w:rPr>
        <w:t>Samandráttur av nýskipanini við uppskotinum</w:t>
      </w:r>
    </w:p>
    <w:p w14:paraId="07469C53" w14:textId="247E8882" w:rsidR="00C979FB" w:rsidRDefault="00C979FB" w:rsidP="00C979FB">
      <w:pPr>
        <w:autoSpaceDE w:val="0"/>
        <w:autoSpaceDN w:val="0"/>
        <w:adjustRightInd w:val="0"/>
        <w:spacing w:after="0"/>
      </w:pPr>
      <w:r w:rsidRPr="00514800">
        <w:t>Við uppskotinum verð</w:t>
      </w:r>
      <w:r>
        <w:t xml:space="preserve">a </w:t>
      </w:r>
      <w:r w:rsidRPr="00514800">
        <w:t>málsøki</w:t>
      </w:r>
      <w:r>
        <w:t xml:space="preserve">ni, sjóuppmerking og vitaverk, formliga yvirtikin </w:t>
      </w:r>
      <w:r w:rsidRPr="00514800">
        <w:t>sum føroysk sermál</w:t>
      </w:r>
      <w:r>
        <w:t xml:space="preserve">. </w:t>
      </w:r>
      <w:r w:rsidRPr="00514800">
        <w:t xml:space="preserve">Fyri at tryggja, at </w:t>
      </w:r>
      <w:r>
        <w:t>yvirtøkan fer fram á skilagóðan hátt, og økini verða væl rikin eftir yvirtøkuna, fer yvirtøka</w:t>
      </w:r>
      <w:r w:rsidR="00284988">
        <w:t>n</w:t>
      </w:r>
      <w:r>
        <w:t xml:space="preserve"> fram 1. juni 2024</w:t>
      </w:r>
      <w:r w:rsidR="00284988">
        <w:t>.</w:t>
      </w:r>
    </w:p>
    <w:p w14:paraId="3AE7BE18" w14:textId="77777777" w:rsidR="00C979FB" w:rsidRPr="00681B38" w:rsidRDefault="00C979FB" w:rsidP="00C979FB">
      <w:pPr>
        <w:autoSpaceDE w:val="0"/>
        <w:autoSpaceDN w:val="0"/>
        <w:adjustRightInd w:val="0"/>
        <w:spacing w:after="0"/>
      </w:pPr>
    </w:p>
    <w:p w14:paraId="6774836C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1.</w:t>
      </w:r>
      <w:r>
        <w:rPr>
          <w:rFonts w:eastAsia="Calibri" w:cs="Times New Roman"/>
          <w:b/>
          <w:szCs w:val="24"/>
        </w:rPr>
        <w:t>5</w:t>
      </w:r>
      <w:r w:rsidRPr="006959EB">
        <w:rPr>
          <w:rFonts w:eastAsia="Calibri" w:cs="Times New Roman"/>
          <w:b/>
          <w:szCs w:val="24"/>
        </w:rPr>
        <w:t xml:space="preserve">. Ummæli og </w:t>
      </w:r>
      <w:proofErr w:type="spellStart"/>
      <w:r w:rsidRPr="006959EB">
        <w:rPr>
          <w:rFonts w:eastAsia="Calibri" w:cs="Times New Roman"/>
          <w:b/>
          <w:szCs w:val="24"/>
        </w:rPr>
        <w:t>ummælisskjal</w:t>
      </w:r>
      <w:proofErr w:type="spellEnd"/>
    </w:p>
    <w:p w14:paraId="7BE2A4DE" w14:textId="70A845BF" w:rsidR="00C979FB" w:rsidRPr="00E5060E" w:rsidRDefault="00C979FB" w:rsidP="00C979FB">
      <w:pPr>
        <w:pStyle w:val="Default"/>
        <w:jc w:val="both"/>
        <w:rPr>
          <w:color w:val="auto"/>
          <w:lang w:val="fo-FO"/>
        </w:rPr>
      </w:pPr>
      <w:r w:rsidRPr="00E5060E">
        <w:rPr>
          <w:color w:val="auto"/>
          <w:lang w:val="fo-FO"/>
        </w:rPr>
        <w:t xml:space="preserve">Uppskotið </w:t>
      </w:r>
      <w:r w:rsidR="00096221">
        <w:rPr>
          <w:color w:val="auto"/>
          <w:lang w:val="fo-FO"/>
        </w:rPr>
        <w:t xml:space="preserve">fer til </w:t>
      </w:r>
      <w:r w:rsidRPr="00E5060E">
        <w:rPr>
          <w:color w:val="auto"/>
          <w:lang w:val="fo-FO"/>
        </w:rPr>
        <w:t xml:space="preserve">ummælis hjá </w:t>
      </w:r>
      <w:bookmarkStart w:id="0" w:name="_Hlk129613203"/>
      <w:r w:rsidRPr="00E5060E">
        <w:rPr>
          <w:color w:val="auto"/>
          <w:lang w:val="fo-FO"/>
        </w:rPr>
        <w:t xml:space="preserve">Arktisk Kommando, Fiskivinnu- og </w:t>
      </w:r>
      <w:proofErr w:type="spellStart"/>
      <w:r w:rsidRPr="00E5060E">
        <w:rPr>
          <w:color w:val="auto"/>
          <w:lang w:val="fo-FO"/>
        </w:rPr>
        <w:t>samferðslumálaráðnum</w:t>
      </w:r>
      <w:proofErr w:type="spellEnd"/>
      <w:r w:rsidRPr="00E5060E">
        <w:rPr>
          <w:color w:val="auto"/>
          <w:lang w:val="fo-FO"/>
        </w:rPr>
        <w:t xml:space="preserve">, Kommunufelagnum, </w:t>
      </w:r>
      <w:proofErr w:type="spellStart"/>
      <w:r w:rsidRPr="00E5060E">
        <w:rPr>
          <w:color w:val="auto"/>
          <w:lang w:val="fo-FO"/>
        </w:rPr>
        <w:t>Landsverki</w:t>
      </w:r>
      <w:proofErr w:type="spellEnd"/>
      <w:r w:rsidRPr="00E5060E">
        <w:rPr>
          <w:color w:val="auto"/>
          <w:lang w:val="fo-FO"/>
        </w:rPr>
        <w:t xml:space="preserve">, MRCC, Ríkisumboðnum, Sjóvinnustýrinum, Umhvørvismálaráðnum, </w:t>
      </w:r>
      <w:proofErr w:type="spellStart"/>
      <w:r w:rsidRPr="00E5060E">
        <w:rPr>
          <w:color w:val="auto"/>
          <w:lang w:val="fo-FO"/>
        </w:rPr>
        <w:t>Umhvørvisstovuni</w:t>
      </w:r>
      <w:proofErr w:type="spellEnd"/>
      <w:r w:rsidR="00096221">
        <w:rPr>
          <w:color w:val="auto"/>
          <w:lang w:val="fo-FO"/>
        </w:rPr>
        <w:t xml:space="preserve">, </w:t>
      </w:r>
      <w:proofErr w:type="spellStart"/>
      <w:r w:rsidR="00096221">
        <w:rPr>
          <w:color w:val="auto"/>
          <w:lang w:val="fo-FO"/>
        </w:rPr>
        <w:t>Vinnustovninum</w:t>
      </w:r>
      <w:proofErr w:type="spellEnd"/>
      <w:r w:rsidRPr="00E5060E">
        <w:rPr>
          <w:color w:val="auto"/>
          <w:lang w:val="fo-FO"/>
        </w:rPr>
        <w:t xml:space="preserve"> og V</w:t>
      </w:r>
      <w:r>
        <w:rPr>
          <w:color w:val="auto"/>
          <w:lang w:val="fo-FO"/>
        </w:rPr>
        <w:t>ØRN.</w:t>
      </w:r>
      <w:bookmarkEnd w:id="0"/>
    </w:p>
    <w:p w14:paraId="40DBC24C" w14:textId="77777777" w:rsidR="00C979FB" w:rsidRDefault="00C979FB" w:rsidP="00C979FB">
      <w:pPr>
        <w:spacing w:after="0"/>
        <w:jc w:val="both"/>
        <w:rPr>
          <w:rFonts w:cs="Times New Roman"/>
          <w:szCs w:val="24"/>
        </w:rPr>
      </w:pPr>
    </w:p>
    <w:p w14:paraId="49B9BBF2" w14:textId="77777777" w:rsidR="00C979FB" w:rsidRPr="006959EB" w:rsidRDefault="00C979FB" w:rsidP="00C979FB">
      <w:pPr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Kapittul 2. Avleiðingarnar av uppskotinum</w:t>
      </w:r>
    </w:p>
    <w:p w14:paraId="756C00B0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2.1. Fíggjarligar avleiðingar fyri land og kommunur</w:t>
      </w:r>
    </w:p>
    <w:p w14:paraId="4B634E9B" w14:textId="739BC09F" w:rsidR="00C979FB" w:rsidRPr="001742DE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  <w:r w:rsidRPr="001742DE">
        <w:rPr>
          <w:shd w:val="clear" w:color="auto" w:fill="FFFFFF"/>
        </w:rPr>
        <w:t>Í 2018 varð samlaði kostnaðurin av at yvirtaka sjóuppmerking og vitaverk mettur at verða</w:t>
      </w:r>
      <w:r w:rsidR="00284988">
        <w:rPr>
          <w:shd w:val="clear" w:color="auto" w:fill="FFFFFF"/>
        </w:rPr>
        <w:t xml:space="preserve"> 4,5 </w:t>
      </w:r>
      <w:r w:rsidRPr="001742DE">
        <w:rPr>
          <w:shd w:val="clear" w:color="auto" w:fill="FFFFFF"/>
        </w:rPr>
        <w:t xml:space="preserve">milliónir krónur. Tølini skulu takast við fyrivarni. </w:t>
      </w:r>
      <w:r w:rsidR="00B7653F">
        <w:rPr>
          <w:shd w:val="clear" w:color="auto" w:fill="FFFFFF"/>
        </w:rPr>
        <w:t xml:space="preserve">Uttanríkis- og vinnumálaráðið hevur heitt á </w:t>
      </w:r>
      <w:proofErr w:type="spellStart"/>
      <w:r w:rsidRPr="001742DE">
        <w:rPr>
          <w:shd w:val="clear" w:color="auto" w:fill="FFFFFF"/>
        </w:rPr>
        <w:t>Søfartsstyrelsen</w:t>
      </w:r>
      <w:proofErr w:type="spellEnd"/>
      <w:r w:rsidR="00B7653F">
        <w:rPr>
          <w:shd w:val="clear" w:color="auto" w:fill="FFFFFF"/>
        </w:rPr>
        <w:t xml:space="preserve"> um at </w:t>
      </w:r>
      <w:r w:rsidRPr="001742DE">
        <w:rPr>
          <w:shd w:val="clear" w:color="auto" w:fill="FFFFFF"/>
        </w:rPr>
        <w:t>dagføra kostnaðarmeting av sjóuppmerking og vitaverki frá 2018</w:t>
      </w:r>
      <w:r w:rsidR="00284988">
        <w:rPr>
          <w:shd w:val="clear" w:color="auto" w:fill="FFFFFF"/>
        </w:rPr>
        <w:t xml:space="preserve">. </w:t>
      </w:r>
      <w:r w:rsidRPr="001742DE">
        <w:rPr>
          <w:shd w:val="clear" w:color="auto" w:fill="FFFFFF"/>
        </w:rPr>
        <w:t xml:space="preserve">Væntast kann, at kostnaðurin er hækkaður síðan 2018. Um 10 % verða løgd omaná, verður samlaði kostnaðurin av yvirtøkuni mettur at verða </w:t>
      </w:r>
      <w:r w:rsidR="00284988">
        <w:rPr>
          <w:shd w:val="clear" w:color="auto" w:fill="FFFFFF"/>
        </w:rPr>
        <w:t xml:space="preserve">um 5 </w:t>
      </w:r>
      <w:r w:rsidRPr="001742DE">
        <w:rPr>
          <w:shd w:val="clear" w:color="auto" w:fill="FFFFFF"/>
        </w:rPr>
        <w:t xml:space="preserve">milliónir krónur. </w:t>
      </w:r>
    </w:p>
    <w:p w14:paraId="3BCB7516" w14:textId="77777777" w:rsidR="00C979FB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</w:p>
    <w:p w14:paraId="0757B299" w14:textId="77777777" w:rsidR="00C979FB" w:rsidRDefault="00C979FB" w:rsidP="00C979FB">
      <w:pPr>
        <w:autoSpaceDE w:val="0"/>
        <w:autoSpaceDN w:val="0"/>
        <w:adjustRightInd w:val="0"/>
        <w:spacing w:after="0"/>
        <w:rPr>
          <w:i/>
          <w:iCs/>
        </w:rPr>
      </w:pPr>
      <w:r w:rsidRPr="00514800">
        <w:rPr>
          <w:shd w:val="clear" w:color="auto" w:fill="FFFFFF"/>
        </w:rPr>
        <w:t>Lógaruppskotið hevur ongar umsitingarligar avleiðingar fyri kommunur.</w:t>
      </w:r>
    </w:p>
    <w:p w14:paraId="4A6B56BF" w14:textId="77777777" w:rsidR="00C979FB" w:rsidRPr="007E4873" w:rsidRDefault="00C979FB" w:rsidP="00C979FB">
      <w:pPr>
        <w:spacing w:after="0"/>
        <w:jc w:val="both"/>
        <w:rPr>
          <w:rFonts w:cs="Times New Roman"/>
          <w:szCs w:val="24"/>
        </w:rPr>
      </w:pPr>
    </w:p>
    <w:p w14:paraId="12EBBBF3" w14:textId="77777777" w:rsidR="00C979FB" w:rsidRPr="007E4873" w:rsidRDefault="00C979FB" w:rsidP="00C979FB">
      <w:pPr>
        <w:spacing w:after="0"/>
        <w:jc w:val="both"/>
        <w:rPr>
          <w:rFonts w:cs="Times New Roman"/>
          <w:i/>
          <w:iCs/>
          <w:szCs w:val="24"/>
        </w:rPr>
      </w:pPr>
      <w:r w:rsidRPr="007E4873">
        <w:rPr>
          <w:rFonts w:cs="Times New Roman"/>
          <w:i/>
          <w:iCs/>
          <w:szCs w:val="24"/>
        </w:rPr>
        <w:t>Sjóuppmerking</w:t>
      </w:r>
    </w:p>
    <w:p w14:paraId="78961597" w14:textId="2C68D18A" w:rsidR="00C979FB" w:rsidRPr="00814717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  <w:bookmarkStart w:id="1" w:name="_Hlk126070263"/>
      <w:r>
        <w:rPr>
          <w:shd w:val="clear" w:color="auto" w:fill="FFFFFF"/>
        </w:rPr>
        <w:t>At umsita sjóuppmerking verður mett at krevja arbeiðsorku til fyrisitingarliga arbeiðsuppgávur, viðlíkahald, eftirlit og luttøku í altjóða samstarvi. Ei</w:t>
      </w:r>
      <w:r w:rsidR="00B7653F">
        <w:rPr>
          <w:shd w:val="clear" w:color="auto" w:fill="FFFFFF"/>
        </w:rPr>
        <w:t>n skipan</w:t>
      </w:r>
      <w:r>
        <w:rPr>
          <w:shd w:val="clear" w:color="auto" w:fill="FFFFFF"/>
        </w:rPr>
        <w:t xml:space="preserve"> eins og </w:t>
      </w:r>
      <w:proofErr w:type="spellStart"/>
      <w:r w:rsidRPr="005B15BF">
        <w:rPr>
          <w:i/>
          <w:iCs/>
          <w:shd w:val="clear" w:color="auto" w:fill="FFFFFF"/>
        </w:rPr>
        <w:t>Efterretninger</w:t>
      </w:r>
      <w:proofErr w:type="spellEnd"/>
      <w:r w:rsidRPr="005B15BF">
        <w:rPr>
          <w:i/>
          <w:iCs/>
          <w:shd w:val="clear" w:color="auto" w:fill="FFFFFF"/>
        </w:rPr>
        <w:t xml:space="preserve"> for </w:t>
      </w:r>
      <w:proofErr w:type="spellStart"/>
      <w:r w:rsidRPr="005B15BF">
        <w:rPr>
          <w:i/>
          <w:iCs/>
          <w:shd w:val="clear" w:color="auto" w:fill="FFFFFF"/>
        </w:rPr>
        <w:t>søfarende</w:t>
      </w:r>
      <w:proofErr w:type="spellEnd"/>
      <w:r>
        <w:rPr>
          <w:shd w:val="clear" w:color="auto" w:fill="FFFFFF"/>
        </w:rPr>
        <w:t xml:space="preserve"> skal verða sett í verk og virka 1. juni 2024, tá ið málsøkið verður yvirtikið. </w:t>
      </w:r>
    </w:p>
    <w:p w14:paraId="30C74A87" w14:textId="77777777" w:rsidR="00C979FB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</w:p>
    <w:p w14:paraId="6882DC81" w14:textId="77777777" w:rsidR="00C979FB" w:rsidRPr="001742DE" w:rsidRDefault="00C979FB" w:rsidP="00C979FB">
      <w:pPr>
        <w:autoSpaceDE w:val="0"/>
        <w:autoSpaceDN w:val="0"/>
        <w:adjustRightInd w:val="0"/>
        <w:spacing w:after="0"/>
        <w:rPr>
          <w:i/>
          <w:iCs/>
          <w:shd w:val="clear" w:color="auto" w:fill="FFFFFF"/>
        </w:rPr>
      </w:pPr>
      <w:r w:rsidRPr="001742DE">
        <w:rPr>
          <w:i/>
          <w:iCs/>
          <w:shd w:val="clear" w:color="auto" w:fill="FFFFFF"/>
        </w:rPr>
        <w:t>Vitaverk</w:t>
      </w:r>
    </w:p>
    <w:p w14:paraId="7F523B4B" w14:textId="77777777" w:rsidR="00C979FB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  <w:r w:rsidRPr="00514800">
        <w:rPr>
          <w:shd w:val="clear" w:color="auto" w:fill="FFFFFF"/>
        </w:rPr>
        <w:t xml:space="preserve">At umsita vitaverk krevur trý ársverk umframt </w:t>
      </w:r>
      <w:r>
        <w:rPr>
          <w:shd w:val="clear" w:color="auto" w:fill="FFFFFF"/>
        </w:rPr>
        <w:t xml:space="preserve">tíggju vitapassarar, sum fáa </w:t>
      </w:r>
      <w:r w:rsidRPr="00514800">
        <w:rPr>
          <w:shd w:val="clear" w:color="auto" w:fill="FFFFFF"/>
        </w:rPr>
        <w:t>samsýn</w:t>
      </w:r>
      <w:r>
        <w:rPr>
          <w:shd w:val="clear" w:color="auto" w:fill="FFFFFF"/>
        </w:rPr>
        <w:t xml:space="preserve">ing svarandi til eitt ársverk. </w:t>
      </w:r>
      <w:bookmarkEnd w:id="1"/>
    </w:p>
    <w:p w14:paraId="10B9A4CF" w14:textId="77777777" w:rsidR="00C979FB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</w:p>
    <w:p w14:paraId="3CF456B7" w14:textId="72A04652" w:rsidR="00C979FB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  <w:bookmarkStart w:id="2" w:name="_Hlk126070283"/>
      <w:r w:rsidRPr="00514800">
        <w:rPr>
          <w:shd w:val="clear" w:color="auto" w:fill="FFFFFF"/>
        </w:rPr>
        <w:t>Landsstýrið yvirtekur ognir fyri um</w:t>
      </w:r>
      <w:r>
        <w:rPr>
          <w:shd w:val="clear" w:color="auto" w:fill="FFFFFF"/>
        </w:rPr>
        <w:t>leið</w:t>
      </w:r>
      <w:r w:rsidRPr="0051480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 </w:t>
      </w:r>
      <w:r w:rsidRPr="00514800">
        <w:rPr>
          <w:shd w:val="clear" w:color="auto" w:fill="FFFFFF"/>
        </w:rPr>
        <w:t>mi</w:t>
      </w:r>
      <w:r>
        <w:rPr>
          <w:shd w:val="clear" w:color="auto" w:fill="FFFFFF"/>
        </w:rPr>
        <w:t>llión k</w:t>
      </w:r>
      <w:r w:rsidRPr="00514800">
        <w:rPr>
          <w:shd w:val="clear" w:color="auto" w:fill="FFFFFF"/>
        </w:rPr>
        <w:t>r</w:t>
      </w:r>
      <w:r>
        <w:rPr>
          <w:shd w:val="clear" w:color="auto" w:fill="FFFFFF"/>
        </w:rPr>
        <w:t>ónur</w:t>
      </w:r>
      <w:r w:rsidRPr="00514800">
        <w:rPr>
          <w:shd w:val="clear" w:color="auto" w:fill="FFFFFF"/>
        </w:rPr>
        <w:t>, ið eru knýttar at málsøkjunum.</w:t>
      </w:r>
      <w:r>
        <w:rPr>
          <w:shd w:val="clear" w:color="auto" w:fill="FFFFFF"/>
        </w:rPr>
        <w:t xml:space="preserve"> </w:t>
      </w:r>
      <w:r w:rsidRPr="00514800">
        <w:rPr>
          <w:shd w:val="clear" w:color="auto" w:fill="FFFFFF"/>
        </w:rPr>
        <w:t>Harafturat koma tænastubústaðirnir</w:t>
      </w:r>
      <w:r>
        <w:rPr>
          <w:shd w:val="clear" w:color="auto" w:fill="FFFFFF"/>
        </w:rPr>
        <w:t xml:space="preserve"> </w:t>
      </w:r>
      <w:r w:rsidRPr="00514800">
        <w:rPr>
          <w:shd w:val="clear" w:color="auto" w:fill="FFFFFF"/>
        </w:rPr>
        <w:t>til starvsfólk á Eiði, Borðuni og í Mykinesi</w:t>
      </w:r>
      <w:r>
        <w:rPr>
          <w:shd w:val="clear" w:color="auto" w:fill="FFFFFF"/>
        </w:rPr>
        <w:t xml:space="preserve"> </w:t>
      </w:r>
      <w:r w:rsidRPr="00514800">
        <w:rPr>
          <w:shd w:val="clear" w:color="auto" w:fill="FFFFFF"/>
        </w:rPr>
        <w:t>og bygningarnir, sum vór</w:t>
      </w:r>
      <w:r>
        <w:rPr>
          <w:shd w:val="clear" w:color="auto" w:fill="FFFFFF"/>
        </w:rPr>
        <w:t>ð</w:t>
      </w:r>
      <w:r w:rsidRPr="00514800">
        <w:rPr>
          <w:shd w:val="clear" w:color="auto" w:fill="FFFFFF"/>
        </w:rPr>
        <w:t xml:space="preserve">u brúktir til </w:t>
      </w:r>
      <w:proofErr w:type="spellStart"/>
      <w:r w:rsidRPr="00514800">
        <w:rPr>
          <w:shd w:val="clear" w:color="auto" w:fill="FFFFFF"/>
        </w:rPr>
        <w:t>Loranstøð</w:t>
      </w:r>
      <w:proofErr w:type="spellEnd"/>
      <w:r w:rsidRPr="00514800">
        <w:rPr>
          <w:shd w:val="clear" w:color="auto" w:fill="FFFFFF"/>
        </w:rPr>
        <w:t>, sum form</w:t>
      </w:r>
      <w:r>
        <w:rPr>
          <w:shd w:val="clear" w:color="auto" w:fill="FFFFFF"/>
        </w:rPr>
        <w:t xml:space="preserve">liga </w:t>
      </w:r>
      <w:r w:rsidRPr="00514800">
        <w:rPr>
          <w:shd w:val="clear" w:color="auto" w:fill="FFFFFF"/>
        </w:rPr>
        <w:t xml:space="preserve">ikki eru partur av yvirtøkuni, men sum </w:t>
      </w:r>
      <w:r>
        <w:rPr>
          <w:shd w:val="clear" w:color="auto" w:fill="FFFFFF"/>
        </w:rPr>
        <w:t xml:space="preserve">eftir ætlan </w:t>
      </w:r>
      <w:r w:rsidRPr="00514800">
        <w:rPr>
          <w:shd w:val="clear" w:color="auto" w:fill="FFFFFF"/>
        </w:rPr>
        <w:t>verða latnir føroyskum myndugleikum</w:t>
      </w:r>
      <w:r>
        <w:rPr>
          <w:shd w:val="clear" w:color="auto" w:fill="FFFFFF"/>
        </w:rPr>
        <w:t xml:space="preserve"> </w:t>
      </w:r>
      <w:r w:rsidRPr="00514800">
        <w:rPr>
          <w:shd w:val="clear" w:color="auto" w:fill="FFFFFF"/>
        </w:rPr>
        <w:t xml:space="preserve">eftir avtalu við </w:t>
      </w:r>
      <w:r>
        <w:rPr>
          <w:shd w:val="clear" w:color="auto" w:fill="FFFFFF"/>
        </w:rPr>
        <w:t>d</w:t>
      </w:r>
      <w:r w:rsidRPr="00514800">
        <w:rPr>
          <w:shd w:val="clear" w:color="auto" w:fill="FFFFFF"/>
        </w:rPr>
        <w:t>anskar myndugleikar og</w:t>
      </w:r>
      <w:r>
        <w:rPr>
          <w:shd w:val="clear" w:color="auto" w:fill="FFFFFF"/>
        </w:rPr>
        <w:t xml:space="preserve"> </w:t>
      </w:r>
      <w:r w:rsidRPr="00514800">
        <w:rPr>
          <w:shd w:val="clear" w:color="auto" w:fill="FFFFFF"/>
        </w:rPr>
        <w:t>við</w:t>
      </w:r>
      <w:r>
        <w:rPr>
          <w:shd w:val="clear" w:color="auto" w:fill="FFFFFF"/>
        </w:rPr>
        <w:t xml:space="preserve"> </w:t>
      </w:r>
      <w:r w:rsidRPr="00514800">
        <w:rPr>
          <w:shd w:val="clear" w:color="auto" w:fill="FFFFFF"/>
        </w:rPr>
        <w:t>heimild</w:t>
      </w:r>
      <w:r>
        <w:rPr>
          <w:shd w:val="clear" w:color="auto" w:fill="FFFFFF"/>
        </w:rPr>
        <w:t xml:space="preserve"> </w:t>
      </w:r>
      <w:r w:rsidRPr="00514800">
        <w:rPr>
          <w:shd w:val="clear" w:color="auto" w:fill="FFFFFF"/>
        </w:rPr>
        <w:t xml:space="preserve">frá </w:t>
      </w:r>
      <w:proofErr w:type="spellStart"/>
      <w:r w:rsidRPr="00514800">
        <w:rPr>
          <w:shd w:val="clear" w:color="auto" w:fill="FFFFFF"/>
        </w:rPr>
        <w:t>Folketingets</w:t>
      </w:r>
      <w:proofErr w:type="spellEnd"/>
      <w:r w:rsidRPr="00514800">
        <w:rPr>
          <w:shd w:val="clear" w:color="auto" w:fill="FFFFFF"/>
        </w:rPr>
        <w:t xml:space="preserve"> </w:t>
      </w:r>
      <w:proofErr w:type="spellStart"/>
      <w:r w:rsidRPr="00514800">
        <w:rPr>
          <w:shd w:val="clear" w:color="auto" w:fill="FFFFFF"/>
        </w:rPr>
        <w:t>Finansudvalg</w:t>
      </w:r>
      <w:proofErr w:type="spellEnd"/>
      <w:r w:rsidRPr="00514800">
        <w:rPr>
          <w:shd w:val="clear" w:color="auto" w:fill="FFFFFF"/>
        </w:rPr>
        <w:t xml:space="preserve">. Kostnaðarmetingin </w:t>
      </w:r>
      <w:r>
        <w:rPr>
          <w:shd w:val="clear" w:color="auto" w:fill="FFFFFF"/>
        </w:rPr>
        <w:t xml:space="preserve">frá 2018 </w:t>
      </w:r>
      <w:r w:rsidRPr="00514800">
        <w:rPr>
          <w:shd w:val="clear" w:color="auto" w:fill="FFFFFF"/>
        </w:rPr>
        <w:t>av at reka vitaverkið fevnir</w:t>
      </w:r>
      <w:r>
        <w:rPr>
          <w:shd w:val="clear" w:color="auto" w:fill="FFFFFF"/>
        </w:rPr>
        <w:t xml:space="preserve"> </w:t>
      </w:r>
      <w:r w:rsidRPr="00514800">
        <w:rPr>
          <w:shd w:val="clear" w:color="auto" w:fill="FFFFFF"/>
        </w:rPr>
        <w:t>eisini</w:t>
      </w:r>
      <w:r>
        <w:rPr>
          <w:shd w:val="clear" w:color="auto" w:fill="FFFFFF"/>
        </w:rPr>
        <w:t xml:space="preserve"> </w:t>
      </w:r>
      <w:r w:rsidRPr="00514800">
        <w:rPr>
          <w:shd w:val="clear" w:color="auto" w:fill="FFFFFF"/>
        </w:rPr>
        <w:t>um rakstur og viðlíkahald av hesum bygningum.</w:t>
      </w:r>
    </w:p>
    <w:bookmarkEnd w:id="2"/>
    <w:p w14:paraId="04AF8932" w14:textId="29C22D87" w:rsidR="00C979FB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</w:p>
    <w:p w14:paraId="19596C03" w14:textId="77777777" w:rsidR="005B15BF" w:rsidRDefault="005B15BF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</w:p>
    <w:p w14:paraId="23F302B4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lastRenderedPageBreak/>
        <w:t>2.2. Umsitingarligar avleiðingar fyri land og kommunur</w:t>
      </w:r>
    </w:p>
    <w:p w14:paraId="019EC830" w14:textId="753AA31C" w:rsidR="00C979FB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Við yvirtøku av sjóuppmerking og </w:t>
      </w:r>
      <w:r w:rsidRPr="00514800">
        <w:rPr>
          <w:shd w:val="clear" w:color="auto" w:fill="FFFFFF"/>
        </w:rPr>
        <w:t>vitaverk</w:t>
      </w:r>
      <w:r>
        <w:rPr>
          <w:shd w:val="clear" w:color="auto" w:fill="FFFFFF"/>
        </w:rPr>
        <w:t xml:space="preserve">i </w:t>
      </w:r>
      <w:r w:rsidR="00E24EC9">
        <w:rPr>
          <w:shd w:val="clear" w:color="auto" w:fill="FFFFFF"/>
        </w:rPr>
        <w:t>fylgja</w:t>
      </w:r>
      <w:r>
        <w:rPr>
          <w:shd w:val="clear" w:color="auto" w:fill="FFFFFF"/>
        </w:rPr>
        <w:t xml:space="preserve"> uppgávur, sum føroysk</w:t>
      </w:r>
      <w:r w:rsidR="00E24EC9">
        <w:rPr>
          <w:shd w:val="clear" w:color="auto" w:fill="FFFFFF"/>
        </w:rPr>
        <w:t>i</w:t>
      </w:r>
      <w:r>
        <w:rPr>
          <w:shd w:val="clear" w:color="auto" w:fill="FFFFFF"/>
        </w:rPr>
        <w:t>r m</w:t>
      </w:r>
      <w:r w:rsidRPr="00514800">
        <w:rPr>
          <w:shd w:val="clear" w:color="auto" w:fill="FFFFFF"/>
        </w:rPr>
        <w:t>yndugleika</w:t>
      </w:r>
      <w:r>
        <w:rPr>
          <w:shd w:val="clear" w:color="auto" w:fill="FFFFFF"/>
        </w:rPr>
        <w:t>r frameftir skulu loysa. U</w:t>
      </w:r>
      <w:r w:rsidRPr="00514800">
        <w:rPr>
          <w:shd w:val="clear" w:color="auto" w:fill="FFFFFF"/>
        </w:rPr>
        <w:t xml:space="preserve">ppgávurnar fevna m.a. um at viðgera umsóknir um </w:t>
      </w:r>
      <w:proofErr w:type="spellStart"/>
      <w:r w:rsidRPr="00514800">
        <w:rPr>
          <w:shd w:val="clear" w:color="auto" w:fill="FFFFFF"/>
        </w:rPr>
        <w:t>sjóuppmerkingar</w:t>
      </w:r>
      <w:proofErr w:type="spellEnd"/>
      <w:r w:rsidRPr="00514800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at </w:t>
      </w:r>
      <w:r w:rsidRPr="00514800">
        <w:rPr>
          <w:shd w:val="clear" w:color="auto" w:fill="FFFFFF"/>
        </w:rPr>
        <w:t xml:space="preserve">halda ognir við líka, </w:t>
      </w:r>
      <w:r w:rsidRPr="00851090">
        <w:rPr>
          <w:shd w:val="clear" w:color="auto" w:fill="FFFFFF"/>
        </w:rPr>
        <w:t>luttaka í altjóða samstarvi, dagføra lóggávu og samskipa uppgávur millum ymiskar myndugleikar</w:t>
      </w:r>
      <w:r w:rsidRPr="00514800">
        <w:rPr>
          <w:shd w:val="clear" w:color="auto" w:fill="FFFFFF"/>
        </w:rPr>
        <w:t>. Eisini fær føroyskur myndugleiki ábyrgd av at</w:t>
      </w:r>
      <w:r>
        <w:rPr>
          <w:shd w:val="clear" w:color="auto" w:fill="FFFFFF"/>
        </w:rPr>
        <w:t xml:space="preserve"> senda út siglingarávaringar, at almannakunngera broytingar í sjóuppmerking og </w:t>
      </w:r>
      <w:r w:rsidRPr="00514800">
        <w:rPr>
          <w:shd w:val="clear" w:color="auto" w:fill="FFFFFF"/>
        </w:rPr>
        <w:t xml:space="preserve">geva út </w:t>
      </w:r>
      <w:proofErr w:type="spellStart"/>
      <w:r w:rsidRPr="00514800">
        <w:rPr>
          <w:shd w:val="clear" w:color="auto" w:fill="FFFFFF"/>
        </w:rPr>
        <w:t>nautisk</w:t>
      </w:r>
      <w:proofErr w:type="spellEnd"/>
      <w:r w:rsidRPr="00514800">
        <w:rPr>
          <w:shd w:val="clear" w:color="auto" w:fill="FFFFFF"/>
        </w:rPr>
        <w:t xml:space="preserve"> tíðarrit, sum koma í staðin fyri tíðarritini</w:t>
      </w:r>
      <w:r>
        <w:rPr>
          <w:shd w:val="clear" w:color="auto" w:fill="FFFFFF"/>
        </w:rPr>
        <w:t>,</w:t>
      </w:r>
      <w:r w:rsidRPr="00514800">
        <w:rPr>
          <w:shd w:val="clear" w:color="auto" w:fill="FFFFFF"/>
        </w:rPr>
        <w:t xml:space="preserve"> </w:t>
      </w:r>
      <w:proofErr w:type="spellStart"/>
      <w:r w:rsidRPr="00514800">
        <w:rPr>
          <w:shd w:val="clear" w:color="auto" w:fill="FFFFFF"/>
        </w:rPr>
        <w:t>Efterretning</w:t>
      </w:r>
      <w:proofErr w:type="spellEnd"/>
      <w:r w:rsidRPr="00514800">
        <w:rPr>
          <w:shd w:val="clear" w:color="auto" w:fill="FFFFFF"/>
        </w:rPr>
        <w:t xml:space="preserve"> for </w:t>
      </w:r>
      <w:proofErr w:type="spellStart"/>
      <w:r w:rsidRPr="00514800">
        <w:rPr>
          <w:shd w:val="clear" w:color="auto" w:fill="FFFFFF"/>
        </w:rPr>
        <w:t>Søfarende</w:t>
      </w:r>
      <w:proofErr w:type="spellEnd"/>
      <w:r w:rsidRPr="00514800">
        <w:rPr>
          <w:shd w:val="clear" w:color="auto" w:fill="FFFFFF"/>
        </w:rPr>
        <w:t xml:space="preserve">, </w:t>
      </w:r>
      <w:proofErr w:type="spellStart"/>
      <w:r w:rsidRPr="00514800">
        <w:rPr>
          <w:shd w:val="clear" w:color="auto" w:fill="FFFFFF"/>
        </w:rPr>
        <w:t>Dansk</w:t>
      </w:r>
      <w:proofErr w:type="spellEnd"/>
      <w:r w:rsidRPr="00514800">
        <w:rPr>
          <w:shd w:val="clear" w:color="auto" w:fill="FFFFFF"/>
        </w:rPr>
        <w:t xml:space="preserve"> </w:t>
      </w:r>
      <w:proofErr w:type="spellStart"/>
      <w:r w:rsidRPr="00514800">
        <w:rPr>
          <w:shd w:val="clear" w:color="auto" w:fill="FFFFFF"/>
        </w:rPr>
        <w:t>Fyrliste</w:t>
      </w:r>
      <w:proofErr w:type="spellEnd"/>
      <w:r w:rsidRPr="00514800">
        <w:rPr>
          <w:shd w:val="clear" w:color="auto" w:fill="FFFFFF"/>
        </w:rPr>
        <w:t xml:space="preserve"> og </w:t>
      </w:r>
      <w:proofErr w:type="spellStart"/>
      <w:r w:rsidRPr="00514800">
        <w:rPr>
          <w:shd w:val="clear" w:color="auto" w:fill="FFFFFF"/>
        </w:rPr>
        <w:t>Afmærkning</w:t>
      </w:r>
      <w:proofErr w:type="spellEnd"/>
      <w:r w:rsidRPr="00514800">
        <w:rPr>
          <w:shd w:val="clear" w:color="auto" w:fill="FFFFFF"/>
        </w:rPr>
        <w:t xml:space="preserve"> </w:t>
      </w:r>
      <w:proofErr w:type="spellStart"/>
      <w:r w:rsidRPr="00514800">
        <w:rPr>
          <w:shd w:val="clear" w:color="auto" w:fill="FFFFFF"/>
        </w:rPr>
        <w:t>af</w:t>
      </w:r>
      <w:proofErr w:type="spellEnd"/>
      <w:r w:rsidRPr="00514800">
        <w:rPr>
          <w:shd w:val="clear" w:color="auto" w:fill="FFFFFF"/>
        </w:rPr>
        <w:t xml:space="preserve"> </w:t>
      </w:r>
      <w:proofErr w:type="spellStart"/>
      <w:r w:rsidRPr="00514800">
        <w:rPr>
          <w:shd w:val="clear" w:color="auto" w:fill="FFFFFF"/>
        </w:rPr>
        <w:t>danske</w:t>
      </w:r>
      <w:proofErr w:type="spellEnd"/>
      <w:r w:rsidRPr="00514800">
        <w:rPr>
          <w:shd w:val="clear" w:color="auto" w:fill="FFFFFF"/>
        </w:rPr>
        <w:t xml:space="preserve"> </w:t>
      </w:r>
      <w:proofErr w:type="spellStart"/>
      <w:r w:rsidRPr="00514800">
        <w:rPr>
          <w:shd w:val="clear" w:color="auto" w:fill="FFFFFF"/>
        </w:rPr>
        <w:t>farvande</w:t>
      </w:r>
      <w:proofErr w:type="spellEnd"/>
      <w:r w:rsidRPr="0051480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43728E56" w14:textId="77777777" w:rsidR="00C979FB" w:rsidRDefault="00C979FB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</w:p>
    <w:p w14:paraId="1CCB5C3A" w14:textId="146D360A" w:rsidR="00C979FB" w:rsidRDefault="00B7653F" w:rsidP="00C979FB">
      <w:pPr>
        <w:autoSpaceDE w:val="0"/>
        <w:autoSpaceDN w:val="0"/>
        <w:adjustRightInd w:val="0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Skipan </w:t>
      </w:r>
      <w:r w:rsidR="00C979FB">
        <w:rPr>
          <w:shd w:val="clear" w:color="auto" w:fill="FFFFFF"/>
        </w:rPr>
        <w:t xml:space="preserve">um fráboðanir til sjófólk eins og </w:t>
      </w:r>
      <w:proofErr w:type="spellStart"/>
      <w:r w:rsidR="00C979FB" w:rsidRPr="00B7653F">
        <w:rPr>
          <w:i/>
          <w:iCs/>
          <w:shd w:val="clear" w:color="auto" w:fill="FFFFFF"/>
        </w:rPr>
        <w:t>Efterretninger</w:t>
      </w:r>
      <w:proofErr w:type="spellEnd"/>
      <w:r w:rsidR="00C979FB" w:rsidRPr="00B7653F">
        <w:rPr>
          <w:i/>
          <w:iCs/>
          <w:shd w:val="clear" w:color="auto" w:fill="FFFFFF"/>
        </w:rPr>
        <w:t xml:space="preserve"> for </w:t>
      </w:r>
      <w:proofErr w:type="spellStart"/>
      <w:r w:rsidR="00C979FB" w:rsidRPr="00B7653F">
        <w:rPr>
          <w:i/>
          <w:iCs/>
          <w:shd w:val="clear" w:color="auto" w:fill="FFFFFF"/>
        </w:rPr>
        <w:t>søfarende</w:t>
      </w:r>
      <w:proofErr w:type="spellEnd"/>
      <w:r w:rsidR="00C979FB">
        <w:rPr>
          <w:shd w:val="clear" w:color="auto" w:fill="FFFFFF"/>
        </w:rPr>
        <w:t xml:space="preserve"> skal vera virkandi á yvirtøkudegnum. Í </w:t>
      </w:r>
      <w:r>
        <w:rPr>
          <w:shd w:val="clear" w:color="auto" w:fill="FFFFFF"/>
        </w:rPr>
        <w:t>skipanina</w:t>
      </w:r>
      <w:r w:rsidR="00C979FB">
        <w:rPr>
          <w:shd w:val="clear" w:color="auto" w:fill="FFFFFF"/>
        </w:rPr>
        <w:t xml:space="preserve"> fara siglingarávaringar, sum skip og bátar hava skyldu at seta seg inn í. Onkrar av fráboðanunum eru varandi ella galdandi í longri tíð og skulu skrivast í sjókort, sum </w:t>
      </w:r>
      <w:proofErr w:type="spellStart"/>
      <w:r w:rsidR="00C979FB">
        <w:rPr>
          <w:shd w:val="clear" w:color="auto" w:fill="FFFFFF"/>
        </w:rPr>
        <w:t>Umhvørvisstovan</w:t>
      </w:r>
      <w:proofErr w:type="spellEnd"/>
      <w:r w:rsidR="00C979FB">
        <w:rPr>
          <w:shd w:val="clear" w:color="auto" w:fill="FFFFFF"/>
        </w:rPr>
        <w:t xml:space="preserve"> umsitur. Myndugleikin skal samskipa siglingarávaringar og hevur ábyrgd av, at siglingarávaringar verða lýstar rættstundis og á røttum stað.</w:t>
      </w:r>
    </w:p>
    <w:p w14:paraId="409DD9FD" w14:textId="77777777" w:rsidR="00C979FB" w:rsidRDefault="00C979FB" w:rsidP="00C979F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shd w:val="clear" w:color="auto" w:fill="FFFFFF"/>
        </w:rPr>
      </w:pPr>
    </w:p>
    <w:p w14:paraId="1E886D5B" w14:textId="77777777" w:rsidR="00C979FB" w:rsidRPr="005B3697" w:rsidRDefault="00C979FB" w:rsidP="00C979FB">
      <w:pPr>
        <w:spacing w:after="0"/>
        <w:rPr>
          <w:rFonts w:cs="Times New Roman"/>
          <w:szCs w:val="24"/>
        </w:rPr>
      </w:pPr>
      <w:r w:rsidRPr="005B3697">
        <w:rPr>
          <w:rFonts w:cs="Times New Roman"/>
          <w:szCs w:val="24"/>
          <w:shd w:val="clear" w:color="auto" w:fill="FFFFFF"/>
        </w:rPr>
        <w:t>Lógaruppskotið hevur ongar umsitingarligar avleiðingar fyri kommunur.</w:t>
      </w:r>
    </w:p>
    <w:p w14:paraId="72D80928" w14:textId="77777777" w:rsidR="00C979FB" w:rsidRPr="005B3697" w:rsidRDefault="00C979FB" w:rsidP="00C979FB">
      <w:pPr>
        <w:spacing w:after="0"/>
      </w:pPr>
    </w:p>
    <w:p w14:paraId="64E44036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2.3. Avleiðingar fyri vinnuna</w:t>
      </w:r>
    </w:p>
    <w:p w14:paraId="23803B0D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096616A0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2C7EB4BE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2.4. Avleiðingar fyri umhvørvið</w:t>
      </w:r>
    </w:p>
    <w:p w14:paraId="13E8B4D8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616E7172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65031E58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2.5. Avleiðingar fyri serstøk øki í landinum</w:t>
      </w:r>
    </w:p>
    <w:p w14:paraId="43B00071" w14:textId="77777777" w:rsidR="00C979F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520DCD29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76847D20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2.6. Avleiðingar fyri ávísar samfelagsbólkar ella felagsskapir</w:t>
      </w:r>
    </w:p>
    <w:p w14:paraId="53C12FA8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354E23C3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</w:p>
    <w:p w14:paraId="11BEC09E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 xml:space="preserve">2.7. </w:t>
      </w:r>
      <w:proofErr w:type="spellStart"/>
      <w:r w:rsidRPr="006959EB">
        <w:rPr>
          <w:rFonts w:eastAsia="Calibri" w:cs="Times New Roman"/>
          <w:b/>
          <w:szCs w:val="24"/>
        </w:rPr>
        <w:t>Millumtjóðasáttmálar</w:t>
      </w:r>
      <w:proofErr w:type="spellEnd"/>
      <w:r w:rsidRPr="006959EB">
        <w:rPr>
          <w:rFonts w:eastAsia="Calibri" w:cs="Times New Roman"/>
          <w:b/>
          <w:szCs w:val="24"/>
        </w:rPr>
        <w:t xml:space="preserve"> á økinum</w:t>
      </w:r>
    </w:p>
    <w:p w14:paraId="5F104FB8" w14:textId="3C907BD3" w:rsidR="00C979FB" w:rsidRPr="00962434" w:rsidRDefault="00C979FB" w:rsidP="00C979FB">
      <w:pPr>
        <w:spacing w:after="0"/>
        <w:jc w:val="both"/>
      </w:pPr>
      <w:r w:rsidRPr="00962434">
        <w:t xml:space="preserve">Sjóuppmerking, sum </w:t>
      </w:r>
      <w:r w:rsidR="00E24EC9">
        <w:t xml:space="preserve">skal </w:t>
      </w:r>
      <w:r w:rsidRPr="00962434">
        <w:t>tryggja trygga ferðslu á sjónum, er grundað á altjóða</w:t>
      </w:r>
      <w:r>
        <w:t xml:space="preserve"> sáttmálar</w:t>
      </w:r>
      <w:r w:rsidRPr="00962434">
        <w:t xml:space="preserve">, </w:t>
      </w:r>
      <w:proofErr w:type="spellStart"/>
      <w:r w:rsidRPr="00962434">
        <w:t>rættarsiðvenjur</w:t>
      </w:r>
      <w:proofErr w:type="spellEnd"/>
      <w:r w:rsidRPr="00962434">
        <w:t xml:space="preserve"> ella tilmæli. Altjóða verður sostatt miða</w:t>
      </w:r>
      <w:r>
        <w:t>ð</w:t>
      </w:r>
      <w:r w:rsidRPr="00962434">
        <w:t xml:space="preserve"> ímóti, at sjóuppmerking er eins í øllum heiminum. </w:t>
      </w:r>
      <w:r>
        <w:t>IALA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Maritime</w:t>
      </w:r>
      <w:proofErr w:type="spellEnd"/>
      <w:r>
        <w:t xml:space="preserve"> Aids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Lighthouse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), sum hevur til endamáls at </w:t>
      </w:r>
      <w:proofErr w:type="spellStart"/>
      <w:r>
        <w:t>einshátta</w:t>
      </w:r>
      <w:proofErr w:type="spellEnd"/>
      <w:r>
        <w:t xml:space="preserve"> sjóuppmerking á havinum, og </w:t>
      </w:r>
      <w:proofErr w:type="spellStart"/>
      <w:r w:rsidRPr="00962434">
        <w:t>IMO-sáttmálin</w:t>
      </w:r>
      <w:proofErr w:type="spellEnd"/>
      <w:r w:rsidR="005B15BF">
        <w:t xml:space="preserve"> og </w:t>
      </w:r>
      <w:r w:rsidRPr="00962434">
        <w:t>SOLAS (</w:t>
      </w:r>
      <w:proofErr w:type="spellStart"/>
      <w:r w:rsidRPr="00962434">
        <w:t>International</w:t>
      </w:r>
      <w:proofErr w:type="spellEnd"/>
      <w:r w:rsidRPr="00962434">
        <w:t xml:space="preserve"> </w:t>
      </w:r>
      <w:proofErr w:type="spellStart"/>
      <w:r w:rsidRPr="00962434">
        <w:t>Convention</w:t>
      </w:r>
      <w:proofErr w:type="spellEnd"/>
      <w:r w:rsidRPr="00962434">
        <w:t xml:space="preserve"> for </w:t>
      </w:r>
      <w:proofErr w:type="spellStart"/>
      <w:r w:rsidRPr="00962434">
        <w:t>the</w:t>
      </w:r>
      <w:proofErr w:type="spellEnd"/>
      <w:r w:rsidRPr="00962434">
        <w:t xml:space="preserve"> </w:t>
      </w:r>
      <w:proofErr w:type="spellStart"/>
      <w:r w:rsidRPr="00962434">
        <w:t>Safety</w:t>
      </w:r>
      <w:proofErr w:type="spellEnd"/>
      <w:r w:rsidRPr="00962434">
        <w:t xml:space="preserve"> </w:t>
      </w:r>
      <w:proofErr w:type="spellStart"/>
      <w:r w:rsidRPr="00962434">
        <w:t>of</w:t>
      </w:r>
      <w:proofErr w:type="spellEnd"/>
      <w:r w:rsidRPr="00962434">
        <w:t xml:space="preserve"> </w:t>
      </w:r>
      <w:proofErr w:type="spellStart"/>
      <w:r w:rsidRPr="00962434">
        <w:t>Life</w:t>
      </w:r>
      <w:proofErr w:type="spellEnd"/>
      <w:r w:rsidRPr="00962434">
        <w:t xml:space="preserve"> at </w:t>
      </w:r>
      <w:proofErr w:type="spellStart"/>
      <w:r w:rsidRPr="00962434">
        <w:t>Sea</w:t>
      </w:r>
      <w:proofErr w:type="spellEnd"/>
      <w:r w:rsidRPr="00962434">
        <w:t>), sum Føroyar hava staðfest,</w:t>
      </w:r>
      <w:r w:rsidR="005B15BF">
        <w:t xml:space="preserve"> </w:t>
      </w:r>
      <w:r>
        <w:t>fevn</w:t>
      </w:r>
      <w:r w:rsidR="005B15BF">
        <w:t xml:space="preserve">a </w:t>
      </w:r>
      <w:r>
        <w:t>um r</w:t>
      </w:r>
      <w:r w:rsidRPr="00962434">
        <w:t xml:space="preserve">eglur um at senda út siglingarávaringar, um at stovna </w:t>
      </w:r>
      <w:proofErr w:type="spellStart"/>
      <w:r w:rsidRPr="00962434">
        <w:t>sjóuppmerkingar</w:t>
      </w:r>
      <w:proofErr w:type="spellEnd"/>
      <w:r w:rsidRPr="00962434">
        <w:t xml:space="preserve"> og um at almannakunngera broytingar í sjóuppmerking.</w:t>
      </w:r>
    </w:p>
    <w:p w14:paraId="0FCF3378" w14:textId="77777777" w:rsidR="00C979FB" w:rsidRPr="00962434" w:rsidRDefault="00C979FB" w:rsidP="00C979FB">
      <w:pPr>
        <w:spacing w:after="0"/>
        <w:jc w:val="both"/>
      </w:pPr>
    </w:p>
    <w:p w14:paraId="1AF62C1B" w14:textId="77777777" w:rsidR="00C979FB" w:rsidRDefault="00C979FB" w:rsidP="00C979FB">
      <w:pPr>
        <w:spacing w:after="0"/>
        <w:jc w:val="both"/>
      </w:pPr>
      <w:r w:rsidRPr="00962434">
        <w:t>Við yvirtøku av økinum, yvirtaka føroyskir myndugleikar ábyrgdina av, at altjóða reglur</w:t>
      </w:r>
      <w:r>
        <w:t xml:space="preserve"> o.a. </w:t>
      </w:r>
      <w:r w:rsidRPr="00962434">
        <w:t>um sjóuppmerking – sum sjóuppmerking í Føroyum longu í dag liv</w:t>
      </w:r>
      <w:r>
        <w:t>i</w:t>
      </w:r>
      <w:r w:rsidRPr="00962434">
        <w:t>r upp til – verða fylgdar.</w:t>
      </w:r>
    </w:p>
    <w:p w14:paraId="575F1B76" w14:textId="77777777" w:rsidR="00C979FB" w:rsidRPr="00480176" w:rsidRDefault="00C979FB" w:rsidP="00C979FB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da-DK"/>
        </w:rPr>
      </w:pPr>
    </w:p>
    <w:p w14:paraId="76AD541B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 xml:space="preserve">2.8. Tvørgangandi </w:t>
      </w:r>
      <w:proofErr w:type="spellStart"/>
      <w:r w:rsidRPr="006959EB">
        <w:rPr>
          <w:rFonts w:eastAsia="Calibri" w:cs="Times New Roman"/>
          <w:b/>
          <w:szCs w:val="24"/>
        </w:rPr>
        <w:t>millumtjóðasáttmálar</w:t>
      </w:r>
      <w:proofErr w:type="spellEnd"/>
    </w:p>
    <w:p w14:paraId="728092A1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49863063" w14:textId="77777777" w:rsidR="00C979FB" w:rsidRPr="006959EB" w:rsidRDefault="00C979FB" w:rsidP="00C979FB">
      <w:pPr>
        <w:spacing w:after="0"/>
        <w:ind w:left="36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1)</w:t>
      </w:r>
      <w:r w:rsidRPr="006959EB">
        <w:rPr>
          <w:rFonts w:eastAsia="Calibri" w:cs="Times New Roman"/>
          <w:b/>
          <w:szCs w:val="24"/>
        </w:rPr>
        <w:tab/>
      </w:r>
      <w:proofErr w:type="spellStart"/>
      <w:r w:rsidRPr="006959EB">
        <w:rPr>
          <w:rFonts w:eastAsia="Calibri" w:cs="Times New Roman"/>
          <w:b/>
          <w:szCs w:val="24"/>
        </w:rPr>
        <w:t>Hoyvíkssáttmálin</w:t>
      </w:r>
      <w:proofErr w:type="spellEnd"/>
    </w:p>
    <w:p w14:paraId="3BFB1038" w14:textId="77777777" w:rsidR="00C979FB" w:rsidRPr="006959EB" w:rsidRDefault="00C979FB" w:rsidP="00C979FB">
      <w:pPr>
        <w:spacing w:after="0"/>
        <w:ind w:firstLine="720"/>
        <w:jc w:val="both"/>
        <w:rPr>
          <w:rFonts w:cs="Times New Roman"/>
          <w:szCs w:val="24"/>
        </w:rPr>
      </w:pPr>
      <w:r w:rsidRPr="006959EB">
        <w:rPr>
          <w:rFonts w:cs="Times New Roman"/>
          <w:szCs w:val="24"/>
        </w:rPr>
        <w:t>Uppskotið hevur ongar fylgjur í mun til nevnda sáttmála.</w:t>
      </w:r>
    </w:p>
    <w:p w14:paraId="29AA0E69" w14:textId="77777777" w:rsidR="00C979FB" w:rsidRPr="006959EB" w:rsidRDefault="00C979FB" w:rsidP="00C979FB">
      <w:pPr>
        <w:spacing w:after="0"/>
        <w:ind w:firstLine="360"/>
        <w:jc w:val="both"/>
        <w:rPr>
          <w:rFonts w:eastAsia="Calibri" w:cs="Times New Roman"/>
          <w:szCs w:val="24"/>
        </w:rPr>
      </w:pPr>
    </w:p>
    <w:p w14:paraId="7BF7925B" w14:textId="77777777" w:rsidR="00C979FB" w:rsidRPr="006959EB" w:rsidRDefault="00C979FB" w:rsidP="00C979FB">
      <w:pPr>
        <w:spacing w:after="0"/>
        <w:ind w:left="36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2)</w:t>
      </w:r>
      <w:r w:rsidRPr="006959EB">
        <w:rPr>
          <w:rFonts w:eastAsia="Calibri" w:cs="Times New Roman"/>
          <w:b/>
          <w:szCs w:val="24"/>
        </w:rPr>
        <w:tab/>
      </w:r>
      <w:proofErr w:type="spellStart"/>
      <w:r w:rsidRPr="006959EB">
        <w:rPr>
          <w:rFonts w:eastAsia="Calibri" w:cs="Times New Roman"/>
          <w:b/>
          <w:szCs w:val="24"/>
        </w:rPr>
        <w:t>Evropeiski</w:t>
      </w:r>
      <w:proofErr w:type="spellEnd"/>
      <w:r w:rsidRPr="006959EB">
        <w:rPr>
          <w:rFonts w:eastAsia="Calibri" w:cs="Times New Roman"/>
          <w:b/>
          <w:szCs w:val="24"/>
        </w:rPr>
        <w:t xml:space="preserve"> </w:t>
      </w:r>
      <w:proofErr w:type="spellStart"/>
      <w:r w:rsidRPr="006959EB">
        <w:rPr>
          <w:rFonts w:eastAsia="Calibri" w:cs="Times New Roman"/>
          <w:b/>
          <w:szCs w:val="24"/>
        </w:rPr>
        <w:t>mannarættindasáttmál</w:t>
      </w:r>
      <w:r>
        <w:rPr>
          <w:rFonts w:eastAsia="Calibri" w:cs="Times New Roman"/>
          <w:b/>
          <w:szCs w:val="24"/>
        </w:rPr>
        <w:t>i</w:t>
      </w:r>
      <w:r w:rsidRPr="006959EB">
        <w:rPr>
          <w:rFonts w:eastAsia="Calibri" w:cs="Times New Roman"/>
          <w:b/>
          <w:szCs w:val="24"/>
        </w:rPr>
        <w:t>n</w:t>
      </w:r>
      <w:proofErr w:type="spellEnd"/>
      <w:r w:rsidRPr="006959EB">
        <w:rPr>
          <w:rFonts w:eastAsia="Calibri" w:cs="Times New Roman"/>
          <w:b/>
          <w:szCs w:val="24"/>
        </w:rPr>
        <w:t>, EMRS</w:t>
      </w:r>
    </w:p>
    <w:p w14:paraId="63B6A072" w14:textId="77777777" w:rsidR="00C979FB" w:rsidRPr="006959EB" w:rsidRDefault="00C979FB" w:rsidP="00C979FB">
      <w:pPr>
        <w:spacing w:after="0"/>
        <w:ind w:left="360" w:firstLine="360"/>
        <w:contextualSpacing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fylgjur í mun til nevnda sáttmála.</w:t>
      </w:r>
    </w:p>
    <w:p w14:paraId="70362B20" w14:textId="0DEB13B7" w:rsidR="00C979FB" w:rsidRDefault="00C979FB" w:rsidP="00C979FB">
      <w:pPr>
        <w:spacing w:after="0"/>
        <w:ind w:left="360"/>
        <w:contextualSpacing/>
        <w:jc w:val="both"/>
        <w:rPr>
          <w:rFonts w:eastAsia="Calibri" w:cs="Times New Roman"/>
          <w:szCs w:val="24"/>
        </w:rPr>
      </w:pPr>
    </w:p>
    <w:p w14:paraId="0E600097" w14:textId="77777777" w:rsidR="005B15BF" w:rsidRPr="006959EB" w:rsidRDefault="005B15BF" w:rsidP="00C979FB">
      <w:pPr>
        <w:spacing w:after="0"/>
        <w:ind w:left="360"/>
        <w:contextualSpacing/>
        <w:jc w:val="both"/>
        <w:rPr>
          <w:rFonts w:eastAsia="Calibri" w:cs="Times New Roman"/>
          <w:szCs w:val="24"/>
        </w:rPr>
      </w:pPr>
    </w:p>
    <w:p w14:paraId="6921522C" w14:textId="77777777" w:rsidR="00C979FB" w:rsidRPr="006959EB" w:rsidRDefault="00C979FB" w:rsidP="00C979FB">
      <w:pPr>
        <w:spacing w:after="0"/>
        <w:ind w:left="360"/>
        <w:jc w:val="both"/>
        <w:rPr>
          <w:rFonts w:eastAsia="Calibri" w:cs="Times New Roman"/>
          <w:szCs w:val="24"/>
        </w:rPr>
      </w:pPr>
      <w:r w:rsidRPr="006959EB">
        <w:rPr>
          <w:rFonts w:eastAsia="Calibri" w:cs="Times New Roman"/>
          <w:b/>
          <w:szCs w:val="24"/>
        </w:rPr>
        <w:lastRenderedPageBreak/>
        <w:t>3)</w:t>
      </w:r>
      <w:r w:rsidRPr="006959EB">
        <w:rPr>
          <w:rFonts w:eastAsia="Calibri" w:cs="Times New Roman"/>
          <w:b/>
          <w:szCs w:val="24"/>
        </w:rPr>
        <w:tab/>
        <w:t>Sáttmáli Sameindu Tjóða um rættindi hjá einstaklingum, ið bera brek</w:t>
      </w:r>
    </w:p>
    <w:p w14:paraId="3E5A6363" w14:textId="77777777" w:rsidR="00C979FB" w:rsidRPr="006959EB" w:rsidRDefault="00C979FB" w:rsidP="00C979FB">
      <w:pPr>
        <w:spacing w:after="0"/>
        <w:ind w:firstLine="72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fylgjur í mun til nevnda sáttmála.</w:t>
      </w:r>
    </w:p>
    <w:p w14:paraId="2CA39B0B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</w:p>
    <w:p w14:paraId="1B7FB2D1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 xml:space="preserve">2.9. </w:t>
      </w:r>
      <w:proofErr w:type="spellStart"/>
      <w:r w:rsidRPr="006959EB">
        <w:rPr>
          <w:rFonts w:eastAsia="Calibri" w:cs="Times New Roman"/>
          <w:b/>
          <w:szCs w:val="24"/>
        </w:rPr>
        <w:t>Markaforðingar</w:t>
      </w:r>
      <w:proofErr w:type="spellEnd"/>
    </w:p>
    <w:p w14:paraId="0CFBA9C9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2DAD3DCA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6A2849F1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 xml:space="preserve">2.10. Revsing, fyrisitingarligar sektir, </w:t>
      </w:r>
      <w:proofErr w:type="spellStart"/>
      <w:r w:rsidRPr="006959EB">
        <w:rPr>
          <w:rFonts w:eastAsia="Calibri" w:cs="Times New Roman"/>
          <w:b/>
          <w:szCs w:val="24"/>
        </w:rPr>
        <w:t>pantiheimildir</w:t>
      </w:r>
      <w:proofErr w:type="spellEnd"/>
      <w:r w:rsidRPr="006959EB">
        <w:rPr>
          <w:rFonts w:eastAsia="Calibri" w:cs="Times New Roman"/>
          <w:b/>
          <w:szCs w:val="24"/>
        </w:rPr>
        <w:t xml:space="preserve"> ella onnur størri inntriv</w:t>
      </w:r>
    </w:p>
    <w:p w14:paraId="26A9A168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54A1DA1D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60396160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2.11. Skattir og avgjøld</w:t>
      </w:r>
    </w:p>
    <w:p w14:paraId="14598DB9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4A9EB09F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</w:p>
    <w:p w14:paraId="44EAA95D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2.12. Gjøld</w:t>
      </w:r>
    </w:p>
    <w:p w14:paraId="79703A4F" w14:textId="77777777" w:rsidR="00C979FB" w:rsidRPr="001F1CF1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6179ED9F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</w:p>
    <w:p w14:paraId="1D9DCF98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2.13. Áleggur lógaruppskotið likamligum ella løgfrøðiligum persónum skyldur?</w:t>
      </w:r>
    </w:p>
    <w:p w14:paraId="4A31C419" w14:textId="77777777" w:rsidR="00C979FB" w:rsidRPr="001F1CF1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723CD0AA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</w:p>
    <w:p w14:paraId="221E04F1" w14:textId="77777777" w:rsidR="00C979FB" w:rsidRPr="006959EB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2.14. Leggur lógaruppskotið heimildir til landsstýrismannin, ein stovn undir landsstýrinum ella til kommunur?</w:t>
      </w:r>
    </w:p>
    <w:p w14:paraId="74B05CB3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Ja, við yvirtøkuni fær landsstýrismaðurin heimildirnar, sum higartil hava ligið hjá donskum ráðharra.</w:t>
      </w:r>
    </w:p>
    <w:p w14:paraId="2CE14659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</w:p>
    <w:p w14:paraId="59549FF8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2.15. Gevur lógaruppskotið almennum myndugleikum atgongd til privata ogn?</w:t>
      </w:r>
    </w:p>
    <w:p w14:paraId="1E89CC8E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>Uppskotið hevur ongar slíkar avleiðingar.</w:t>
      </w:r>
    </w:p>
    <w:p w14:paraId="277926CC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</w:p>
    <w:p w14:paraId="6DD23753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2.16. Hevur lógaruppskotið aðrar avleiðingar?</w:t>
      </w:r>
    </w:p>
    <w:p w14:paraId="34A1557A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eastAsia="Calibri" w:cs="Times New Roman"/>
          <w:szCs w:val="24"/>
        </w:rPr>
        <w:t>Uppskotið hevur ikki aðrar avleiðingar enn tær, sum eru nevndar omanfyri.</w:t>
      </w:r>
    </w:p>
    <w:p w14:paraId="2C58F992" w14:textId="77777777" w:rsidR="00C979FB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6C6B1E1E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646F5B0F" w14:textId="77777777" w:rsidR="00C979FB" w:rsidRPr="006959EB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6959EB">
        <w:rPr>
          <w:rFonts w:eastAsia="Calibri" w:cs="Times New Roman"/>
          <w:b/>
          <w:szCs w:val="24"/>
        </w:rPr>
        <w:t>2.17. Talvan: Yvirlit yvir avleiðingarnar av lógaruppskotinum</w:t>
      </w:r>
    </w:p>
    <w:p w14:paraId="1F053986" w14:textId="77777777" w:rsidR="00C979FB" w:rsidRPr="00F528A0" w:rsidRDefault="00C979FB" w:rsidP="00C979FB">
      <w:pPr>
        <w:spacing w:after="0"/>
        <w:rPr>
          <w:rFonts w:eastAsia="Calibri" w:cs="Times New Roman"/>
          <w:bCs/>
          <w:color w:val="000000"/>
          <w:szCs w:val="24"/>
        </w:rPr>
      </w:pPr>
    </w:p>
    <w:tbl>
      <w:tblPr>
        <w:tblStyle w:val="Tabel-Gitter11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2"/>
        <w:gridCol w:w="1522"/>
        <w:gridCol w:w="1523"/>
      </w:tblGrid>
      <w:tr w:rsidR="00C979FB" w:rsidRPr="00F528A0" w14:paraId="6BE0ADCA" w14:textId="77777777" w:rsidTr="00E845A5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C92D0" w14:textId="77777777" w:rsidR="00C979FB" w:rsidRPr="00F528A0" w:rsidRDefault="00C979FB" w:rsidP="00E845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8F3D5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 xml:space="preserve">Fyri landið ella </w:t>
            </w:r>
            <w:proofErr w:type="spellStart"/>
            <w:r w:rsidRPr="00F528A0">
              <w:rPr>
                <w:sz w:val="20"/>
              </w:rPr>
              <w:t>landsmyndug-leikar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E3AF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>Fyri kommunalar myndugleikar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177FC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>Fyri pláss ella øki í landinum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4B5FF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 xml:space="preserve">Fyri ávísar </w:t>
            </w:r>
            <w:proofErr w:type="spellStart"/>
            <w:r w:rsidRPr="00F528A0">
              <w:rPr>
                <w:sz w:val="20"/>
              </w:rPr>
              <w:t>samfelags-bólkar</w:t>
            </w:r>
            <w:proofErr w:type="spellEnd"/>
            <w:r w:rsidRPr="00F528A0">
              <w:rPr>
                <w:sz w:val="20"/>
              </w:rPr>
              <w:t xml:space="preserve"> ella felagsskapir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6BAFF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>Fyri vinnuna</w:t>
            </w:r>
          </w:p>
        </w:tc>
      </w:tr>
      <w:tr w:rsidR="00C979FB" w:rsidRPr="00F528A0" w14:paraId="5B2669B5" w14:textId="77777777" w:rsidTr="00E845A5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80077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>Fíggjarligar ella búskaparligar avleiðingar</w:t>
            </w:r>
          </w:p>
        </w:tc>
        <w:sdt>
          <w:sdtPr>
            <w:rPr>
              <w:bCs/>
              <w:sz w:val="20"/>
              <w:szCs w:val="20"/>
            </w:rPr>
            <w:id w:val="1109551800"/>
            <w:placeholder>
              <w:docPart w:val="690F4EFAA3DF4DBD98104FD4A4DAEF85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7B6A63B" w14:textId="77777777" w:rsidR="00C979FB" w:rsidRPr="00F528A0" w:rsidRDefault="00C979FB" w:rsidP="00E845A5">
                <w:pPr>
                  <w:jc w:val="center"/>
                  <w:rPr>
                    <w:bCs/>
                    <w:szCs w:val="20"/>
                  </w:rPr>
                </w:pPr>
                <w:r w:rsidRPr="00F528A0">
                  <w:rPr>
                    <w:bCs/>
                    <w:sz w:val="20"/>
                    <w:szCs w:val="20"/>
                  </w:rPr>
                  <w:t>Ja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20371911"/>
            <w:placeholder>
              <w:docPart w:val="E4934CFD3BB6415FA8059EDD7D48A5B2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513E67A" w14:textId="77777777" w:rsidR="00C979FB" w:rsidRPr="00F528A0" w:rsidRDefault="00C979FB" w:rsidP="00E845A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F528A0"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001774417"/>
            <w:placeholder>
              <w:docPart w:val="29DBA0BBA77A4CC0BAFA24F9917FB609"/>
            </w:placeholder>
            <w:comboBox>
              <w:listItem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677D7CE8" w14:textId="77777777" w:rsidR="00C979FB" w:rsidRPr="00F528A0" w:rsidRDefault="00C979FB" w:rsidP="00E845A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F528A0"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722052874"/>
            <w:placeholder>
              <w:docPart w:val="9277786E048C454B82D8EE293CAF85AF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542DBF06" w14:textId="77777777" w:rsidR="00C979FB" w:rsidRPr="00F528A0" w:rsidRDefault="00C979FB" w:rsidP="00E845A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F528A0"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212457157"/>
            <w:placeholder>
              <w:docPart w:val="DAA7D3E26D6941D0B59C934A6A12AC04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A0634D9" w14:textId="77777777" w:rsidR="00C979FB" w:rsidRPr="00F528A0" w:rsidRDefault="00C979FB" w:rsidP="00E845A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F528A0"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</w:tr>
      <w:tr w:rsidR="00C979FB" w:rsidRPr="00F528A0" w14:paraId="54CF5530" w14:textId="77777777" w:rsidTr="00E845A5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22EC6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>Umsitingarligar avleiðingar</w:t>
            </w:r>
          </w:p>
        </w:tc>
        <w:sdt>
          <w:sdtPr>
            <w:rPr>
              <w:sz w:val="20"/>
            </w:rPr>
            <w:id w:val="463475165"/>
            <w:placeholder>
              <w:docPart w:val="D97EBABFD39C41E0B01A6806BA427A46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DB962F5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 xml:space="preserve">Ja </w:t>
                </w:r>
              </w:p>
            </w:tc>
          </w:sdtContent>
        </w:sdt>
        <w:sdt>
          <w:sdtPr>
            <w:rPr>
              <w:sz w:val="20"/>
            </w:rPr>
            <w:id w:val="193965219"/>
            <w:placeholder>
              <w:docPart w:val="264B0A4B065F4CD48C800F54E60745E5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3C1622C0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732535479"/>
            <w:placeholder>
              <w:docPart w:val="1C2A6A8BC452412C8049E483375B96F1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3840001C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247317771"/>
            <w:placeholder>
              <w:docPart w:val="E19C13E149F4497BBD6473DF96806436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A50FC48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937699706"/>
            <w:placeholder>
              <w:docPart w:val="4A23D9535D054C2389D2F5F66C54EB7F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5FEAFBEB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</w:tr>
      <w:tr w:rsidR="00C979FB" w:rsidRPr="00F528A0" w14:paraId="5C573ABD" w14:textId="77777777" w:rsidTr="00E845A5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40514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>Umhvørvisligar avleiðingar</w:t>
            </w:r>
          </w:p>
        </w:tc>
        <w:sdt>
          <w:sdtPr>
            <w:rPr>
              <w:sz w:val="20"/>
            </w:rPr>
            <w:id w:val="-1105500463"/>
            <w:placeholder>
              <w:docPart w:val="BED68C053EF247CFB187FCC73D7F715A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243A6A9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69170381"/>
            <w:placeholder>
              <w:docPart w:val="5E6CB0379ACE4D5DB64EA15B17CE74B8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85D656D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469403764"/>
            <w:placeholder>
              <w:docPart w:val="FD94E2E77B5A4619ADFD0A28CFA48A9D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3209041B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456685929"/>
            <w:placeholder>
              <w:docPart w:val="608BEA5873B44A128BFCD5EA50640D13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1EEF53CE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671832337"/>
            <w:placeholder>
              <w:docPart w:val="7F5C1E6E685A4D6AA3BE1CA808BA0365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5E6ED110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</w:tr>
      <w:tr w:rsidR="00C979FB" w:rsidRPr="00F528A0" w14:paraId="05E15DA7" w14:textId="77777777" w:rsidTr="00E845A5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53C07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>Avleiðingar í mun til altjóða avtalur og reglur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CAA71" w14:textId="77777777" w:rsidR="00C979FB" w:rsidRPr="00F528A0" w:rsidRDefault="00C979FB" w:rsidP="00E845A5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68680227"/>
                <w:placeholder>
                  <w:docPart w:val="6FB8DEB011884160B71F8B166764DB91"/>
                </w:placeholder>
                <w:comboBox>
                  <w:listItem w:displayText="Ja" w:value="Ja"/>
                  <w:listItem w:displayText="Nei" w:value="Nei"/>
                </w:comboBox>
              </w:sdtPr>
              <w:sdtContent>
                <w:r>
                  <w:rPr>
                    <w:sz w:val="20"/>
                  </w:rPr>
                  <w:t>Ja</w:t>
                </w:r>
              </w:sdtContent>
            </w:sdt>
          </w:p>
        </w:tc>
        <w:sdt>
          <w:sdtPr>
            <w:rPr>
              <w:sz w:val="20"/>
            </w:rPr>
            <w:id w:val="-613131601"/>
            <w:placeholder>
              <w:docPart w:val="F268479F88C54F37B8552A0187C0E332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4C7378FB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136996114"/>
            <w:placeholder>
              <w:docPart w:val="58585373368A46479150702B83F5E441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4F51D6A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169521836"/>
            <w:placeholder>
              <w:docPart w:val="A4A363B3F41E41418713B5A48C4CC5EE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4A761205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905216052"/>
            <w:placeholder>
              <w:docPart w:val="16DED05061634A5D893683C0A4A0EA3F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E9E3198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</w:tr>
      <w:tr w:rsidR="00C979FB" w:rsidRPr="00F528A0" w14:paraId="2D93FFC7" w14:textId="77777777" w:rsidTr="00E845A5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28372" w14:textId="77777777" w:rsidR="00C979FB" w:rsidRPr="00F528A0" w:rsidRDefault="00C979FB" w:rsidP="00E845A5">
            <w:pPr>
              <w:rPr>
                <w:sz w:val="20"/>
              </w:rPr>
            </w:pPr>
            <w:r w:rsidRPr="00F528A0">
              <w:rPr>
                <w:sz w:val="20"/>
              </w:rPr>
              <w:t>Sosialar avleiðingar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4097398" w14:textId="77777777" w:rsidR="00C979FB" w:rsidRPr="00F528A0" w:rsidRDefault="00C979FB" w:rsidP="00E845A5">
            <w:pPr>
              <w:jc w:val="center"/>
              <w:rPr>
                <w:b/>
                <w:bCs/>
                <w:szCs w:val="20"/>
              </w:rPr>
            </w:pPr>
          </w:p>
        </w:tc>
        <w:sdt>
          <w:sdtPr>
            <w:rPr>
              <w:sz w:val="20"/>
            </w:rPr>
            <w:id w:val="-1092471004"/>
            <w:placeholder>
              <w:docPart w:val="20D72FF373D54FC39B794A0497822FD3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9A47D7D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251424783"/>
            <w:placeholder>
              <w:docPart w:val="C0A0F998905D4ED691F13A67B283E376"/>
            </w:placeholder>
            <w:comboBox>
              <w:listItem w:displayText="Ja" w:value="Ja"/>
              <w:listItem w:displayText="Nei" w:value="Nei"/>
            </w:comboBox>
          </w:sdtPr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66EF436" w14:textId="77777777" w:rsidR="00C979FB" w:rsidRPr="00F528A0" w:rsidRDefault="00C979FB" w:rsidP="00E845A5">
                <w:pPr>
                  <w:jc w:val="center"/>
                  <w:rPr>
                    <w:sz w:val="20"/>
                  </w:rPr>
                </w:pPr>
                <w:r w:rsidRPr="00F528A0">
                  <w:rPr>
                    <w:sz w:val="20"/>
                  </w:rPr>
                  <w:t>Nei</w:t>
                </w:r>
              </w:p>
            </w:tc>
          </w:sdtContent>
        </w:sdt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99B8041" w14:textId="77777777" w:rsidR="00C979FB" w:rsidRPr="00F528A0" w:rsidRDefault="00C979FB" w:rsidP="00E845A5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14:paraId="21C837AE" w14:textId="77777777" w:rsidR="00C979FB" w:rsidRDefault="00C979FB" w:rsidP="00C979FB">
      <w:pPr>
        <w:spacing w:after="0"/>
        <w:rPr>
          <w:rFonts w:eastAsia="Times New Roman" w:cs="Times New Roman"/>
          <w:b/>
          <w:bCs/>
          <w:color w:val="000000"/>
          <w:szCs w:val="26"/>
        </w:rPr>
      </w:pPr>
    </w:p>
    <w:p w14:paraId="190CE581" w14:textId="77777777" w:rsidR="00C979FB" w:rsidRDefault="00C979FB" w:rsidP="00C979FB">
      <w:pPr>
        <w:rPr>
          <w:rFonts w:eastAsia="Times New Roman" w:cs="Times New Roman"/>
          <w:b/>
          <w:bCs/>
          <w:color w:val="000000"/>
          <w:szCs w:val="26"/>
        </w:rPr>
      </w:pPr>
    </w:p>
    <w:p w14:paraId="1ECD50CB" w14:textId="77777777" w:rsidR="00C979FB" w:rsidRPr="00F528A0" w:rsidRDefault="00C979FB" w:rsidP="00C979FB">
      <w:pPr>
        <w:rPr>
          <w:rFonts w:eastAsia="Times New Roman" w:cs="Times New Roman"/>
          <w:b/>
          <w:bCs/>
          <w:color w:val="000000"/>
          <w:szCs w:val="26"/>
        </w:rPr>
      </w:pPr>
      <w:r w:rsidRPr="00F528A0">
        <w:rPr>
          <w:rFonts w:eastAsia="Times New Roman" w:cs="Times New Roman"/>
          <w:b/>
          <w:bCs/>
          <w:color w:val="000000"/>
          <w:szCs w:val="26"/>
        </w:rPr>
        <w:t xml:space="preserve">Kapittul 3. </w:t>
      </w:r>
      <w:r w:rsidRPr="00F528A0">
        <w:rPr>
          <w:rFonts w:eastAsia="Calibri" w:cs="Times New Roman"/>
          <w:b/>
        </w:rPr>
        <w:t>Serligar viðmerkingar</w:t>
      </w:r>
    </w:p>
    <w:p w14:paraId="45A147CC" w14:textId="77777777" w:rsidR="00C979FB" w:rsidRPr="00F528A0" w:rsidRDefault="00C979FB" w:rsidP="00C979FB">
      <w:pPr>
        <w:spacing w:after="0"/>
        <w:rPr>
          <w:rFonts w:eastAsia="Calibri" w:cs="Times New Roman"/>
          <w:b/>
          <w:szCs w:val="24"/>
        </w:rPr>
      </w:pPr>
    </w:p>
    <w:p w14:paraId="574C44F5" w14:textId="77777777" w:rsidR="00C979FB" w:rsidRPr="00F528A0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F528A0">
        <w:rPr>
          <w:rFonts w:eastAsia="Calibri" w:cs="Times New Roman"/>
          <w:b/>
          <w:szCs w:val="24"/>
        </w:rPr>
        <w:t>3.1. Viðmerkingar til ta einstøku greinina</w:t>
      </w:r>
    </w:p>
    <w:p w14:paraId="23FE61C4" w14:textId="77777777" w:rsidR="00C979FB" w:rsidRPr="00F528A0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</w:p>
    <w:p w14:paraId="70F97238" w14:textId="77777777" w:rsidR="00C979FB" w:rsidRPr="00F528A0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F528A0">
        <w:rPr>
          <w:rFonts w:eastAsia="Calibri" w:cs="Times New Roman"/>
          <w:b/>
          <w:szCs w:val="24"/>
        </w:rPr>
        <w:t>Til § 1</w:t>
      </w:r>
    </w:p>
    <w:p w14:paraId="2C9FBC44" w14:textId="77777777" w:rsidR="00C979FB" w:rsidRPr="00F528A0" w:rsidRDefault="00C979FB" w:rsidP="00C979FB">
      <w:pPr>
        <w:spacing w:after="0"/>
        <w:jc w:val="both"/>
        <w:rPr>
          <w:rFonts w:eastAsia="Calibri" w:cs="Times New Roman"/>
          <w:szCs w:val="24"/>
        </w:rPr>
      </w:pPr>
      <w:r w:rsidRPr="00F528A0">
        <w:rPr>
          <w:sz w:val="23"/>
          <w:szCs w:val="23"/>
        </w:rPr>
        <w:t>Við hesi grein verður yvirtøkan formliga framd.</w:t>
      </w:r>
    </w:p>
    <w:p w14:paraId="0706422A" w14:textId="77777777" w:rsidR="00C979FB" w:rsidRPr="00F528A0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16250759" w14:textId="77777777" w:rsidR="00C979FB" w:rsidRPr="00F528A0" w:rsidRDefault="00C979FB" w:rsidP="00C979FB">
      <w:pPr>
        <w:spacing w:after="0"/>
        <w:jc w:val="both"/>
        <w:rPr>
          <w:rFonts w:eastAsia="Calibri" w:cs="Times New Roman"/>
          <w:b/>
          <w:szCs w:val="24"/>
        </w:rPr>
      </w:pPr>
      <w:r w:rsidRPr="00F528A0">
        <w:rPr>
          <w:rFonts w:eastAsia="Calibri" w:cs="Times New Roman"/>
          <w:b/>
          <w:szCs w:val="24"/>
        </w:rPr>
        <w:t>Til § 2</w:t>
      </w:r>
    </w:p>
    <w:p w14:paraId="7D4E0ECF" w14:textId="26F629B5" w:rsidR="00C979FB" w:rsidRPr="00AE0B61" w:rsidRDefault="00C979FB" w:rsidP="00C979F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1F1CF1">
        <w:rPr>
          <w:rFonts w:cs="Times New Roman"/>
          <w:szCs w:val="24"/>
        </w:rPr>
        <w:t xml:space="preserve">Yvirtøkan er sett at </w:t>
      </w:r>
      <w:r w:rsidR="00E24EC9">
        <w:rPr>
          <w:rFonts w:cs="Times New Roman"/>
          <w:szCs w:val="24"/>
        </w:rPr>
        <w:t>fara fram 1</w:t>
      </w:r>
      <w:r w:rsidRPr="001F1CF1">
        <w:rPr>
          <w:rFonts w:cs="Times New Roman"/>
          <w:szCs w:val="24"/>
        </w:rPr>
        <w:t>. juni 2024.</w:t>
      </w:r>
      <w:r w:rsidR="00E24EC9">
        <w:rPr>
          <w:rFonts w:cs="Times New Roman"/>
          <w:szCs w:val="24"/>
        </w:rPr>
        <w:t xml:space="preserve"> F</w:t>
      </w:r>
      <w:r w:rsidRPr="00AE0B61">
        <w:rPr>
          <w:rFonts w:cs="Times New Roman"/>
          <w:szCs w:val="24"/>
        </w:rPr>
        <w:t>øroyskir myndugleikar fáa s</w:t>
      </w:r>
      <w:r w:rsidR="00E24EC9">
        <w:rPr>
          <w:rFonts w:cs="Times New Roman"/>
          <w:szCs w:val="24"/>
        </w:rPr>
        <w:t>ostatt s</w:t>
      </w:r>
      <w:r w:rsidRPr="00AE0B61">
        <w:rPr>
          <w:rFonts w:cs="Times New Roman"/>
          <w:szCs w:val="24"/>
        </w:rPr>
        <w:t>tundir at fyrireika yvirtøkuna</w:t>
      </w:r>
      <w:r>
        <w:rPr>
          <w:rFonts w:cs="Times New Roman"/>
          <w:szCs w:val="24"/>
        </w:rPr>
        <w:t xml:space="preserve"> og nema sær neyðugu vitanina at taka við ábyrgdini av økjunum.</w:t>
      </w:r>
    </w:p>
    <w:p w14:paraId="369B1123" w14:textId="77777777" w:rsidR="00C979FB" w:rsidRPr="00AE0B61" w:rsidRDefault="00C979FB" w:rsidP="00C979F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5ED41F4" w14:textId="2F1A7E50" w:rsidR="00C979FB" w:rsidRPr="00AE0B61" w:rsidRDefault="00C979FB" w:rsidP="00C979F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E0B61">
        <w:rPr>
          <w:rFonts w:cs="Times New Roman"/>
          <w:szCs w:val="24"/>
        </w:rPr>
        <w:t>Í tíðarskeiðinum</w:t>
      </w:r>
      <w:r>
        <w:rPr>
          <w:rFonts w:cs="Times New Roman"/>
          <w:szCs w:val="24"/>
        </w:rPr>
        <w:t xml:space="preserve"> fram til </w:t>
      </w:r>
      <w:r w:rsidRPr="00AE0B61">
        <w:rPr>
          <w:rFonts w:cs="Times New Roman"/>
          <w:szCs w:val="24"/>
        </w:rPr>
        <w:t>yvirtøku</w:t>
      </w:r>
      <w:r>
        <w:rPr>
          <w:rFonts w:cs="Times New Roman"/>
          <w:szCs w:val="24"/>
        </w:rPr>
        <w:t xml:space="preserve">na </w:t>
      </w:r>
      <w:r w:rsidRPr="00AE0B61">
        <w:rPr>
          <w:rFonts w:cs="Times New Roman"/>
          <w:szCs w:val="24"/>
        </w:rPr>
        <w:t>fer Uttanríkis- og vinnumálaráðið saman við viðkomandi donskum og føroyskum myndugleikum</w:t>
      </w:r>
      <w:r w:rsidR="001266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at fyrireika yvirtøkuna</w:t>
      </w:r>
      <w:r w:rsidR="00E24EC9">
        <w:rPr>
          <w:rFonts w:cs="Times New Roman"/>
          <w:szCs w:val="24"/>
        </w:rPr>
        <w:t xml:space="preserve">, undir hesum at </w:t>
      </w:r>
      <w:r w:rsidR="00126634">
        <w:rPr>
          <w:rFonts w:cs="Times New Roman"/>
          <w:szCs w:val="24"/>
        </w:rPr>
        <w:t xml:space="preserve">avgera, </w:t>
      </w:r>
      <w:r w:rsidR="00E24EC9">
        <w:rPr>
          <w:rFonts w:cs="Times New Roman"/>
          <w:szCs w:val="24"/>
        </w:rPr>
        <w:t xml:space="preserve">hvør myndugleiki fær ábyrgd av økjunum, og </w:t>
      </w:r>
      <w:r w:rsidR="00126634">
        <w:rPr>
          <w:rFonts w:cs="Times New Roman"/>
          <w:szCs w:val="24"/>
        </w:rPr>
        <w:t xml:space="preserve">at </w:t>
      </w:r>
      <w:r w:rsidR="00E24EC9">
        <w:rPr>
          <w:rFonts w:cs="Times New Roman"/>
          <w:szCs w:val="24"/>
        </w:rPr>
        <w:t>seta í gildi reglur</w:t>
      </w:r>
      <w:r w:rsidR="00126634">
        <w:rPr>
          <w:rFonts w:cs="Times New Roman"/>
          <w:szCs w:val="24"/>
        </w:rPr>
        <w:t>,</w:t>
      </w:r>
      <w:r w:rsidR="00E24EC9">
        <w:rPr>
          <w:rFonts w:cs="Times New Roman"/>
          <w:szCs w:val="24"/>
        </w:rPr>
        <w:t xml:space="preserve"> sum kunnu setast í gildi samstundis, sum málsøkini verða yvirtikin.</w:t>
      </w:r>
    </w:p>
    <w:p w14:paraId="2A083078" w14:textId="77777777" w:rsidR="00C979FB" w:rsidRPr="00F528A0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173824C4" w14:textId="77777777" w:rsidR="00C979FB" w:rsidRPr="00F528A0" w:rsidRDefault="00C979FB" w:rsidP="00C979FB">
      <w:pPr>
        <w:spacing w:after="0"/>
        <w:jc w:val="both"/>
        <w:rPr>
          <w:rFonts w:eastAsia="Calibri" w:cs="Times New Roman"/>
          <w:szCs w:val="24"/>
        </w:rPr>
      </w:pPr>
    </w:p>
    <w:p w14:paraId="5FE73D61" w14:textId="77777777" w:rsidR="00C979FB" w:rsidRPr="00F528A0" w:rsidRDefault="00C979FB" w:rsidP="00C979FB">
      <w:pPr>
        <w:spacing w:after="0"/>
        <w:rPr>
          <w:rFonts w:eastAsia="Calibri" w:cs="Times New Roman"/>
          <w:szCs w:val="24"/>
        </w:rPr>
      </w:pPr>
    </w:p>
    <w:p w14:paraId="452AABB2" w14:textId="77777777" w:rsidR="00C979FB" w:rsidRPr="00F528A0" w:rsidRDefault="00C979FB" w:rsidP="00C979FB">
      <w:pPr>
        <w:spacing w:after="0"/>
        <w:jc w:val="center"/>
        <w:rPr>
          <w:rFonts w:eastAsia="Calibri" w:cs="Times New Roman"/>
          <w:szCs w:val="24"/>
        </w:rPr>
      </w:pPr>
      <w:proofErr w:type="spellStart"/>
      <w:r w:rsidRPr="00F528A0">
        <w:rPr>
          <w:rFonts w:eastAsia="Calibri" w:cs="Times New Roman"/>
          <w:szCs w:val="24"/>
        </w:rPr>
        <w:t>Løgmansskrivstovan</w:t>
      </w:r>
      <w:proofErr w:type="spellEnd"/>
      <w:r w:rsidRPr="00F528A0">
        <w:rPr>
          <w:rFonts w:eastAsia="Calibri" w:cs="Times New Roman"/>
          <w:szCs w:val="24"/>
        </w:rPr>
        <w:t xml:space="preserve">, </w:t>
      </w:r>
      <w:proofErr w:type="spellStart"/>
      <w:r w:rsidRPr="00E24EC9">
        <w:rPr>
          <w:rFonts w:eastAsia="Calibri" w:cs="Times New Roman"/>
          <w:szCs w:val="24"/>
        </w:rPr>
        <w:t>xx</w:t>
      </w:r>
      <w:proofErr w:type="spellEnd"/>
      <w:r w:rsidRPr="00E24EC9">
        <w:rPr>
          <w:rFonts w:eastAsia="Calibri" w:cs="Times New Roman"/>
          <w:szCs w:val="24"/>
        </w:rPr>
        <w:t>. mars 2023</w:t>
      </w:r>
    </w:p>
    <w:p w14:paraId="1109B65D" w14:textId="77777777" w:rsidR="00C979FB" w:rsidRDefault="00C979FB" w:rsidP="00C979FB">
      <w:pPr>
        <w:spacing w:after="0"/>
        <w:jc w:val="center"/>
        <w:rPr>
          <w:rFonts w:eastAsia="Calibri" w:cs="Times New Roman"/>
          <w:szCs w:val="24"/>
        </w:rPr>
      </w:pPr>
    </w:p>
    <w:p w14:paraId="3CA5DA70" w14:textId="77777777" w:rsidR="00C979FB" w:rsidRPr="00F528A0" w:rsidRDefault="00C979FB" w:rsidP="00C979FB">
      <w:pPr>
        <w:spacing w:after="0"/>
        <w:rPr>
          <w:rFonts w:eastAsia="Calibri" w:cs="Times New Roman"/>
          <w:szCs w:val="24"/>
        </w:rPr>
      </w:pPr>
    </w:p>
    <w:p w14:paraId="41B9CD8F" w14:textId="77777777" w:rsidR="00C979FB" w:rsidRPr="00F528A0" w:rsidRDefault="00C979FB" w:rsidP="00C979FB">
      <w:pPr>
        <w:spacing w:after="0"/>
        <w:jc w:val="center"/>
        <w:rPr>
          <w:rFonts w:eastAsia="Calibri" w:cs="Times New Roman"/>
          <w:b/>
          <w:szCs w:val="24"/>
        </w:rPr>
      </w:pPr>
      <w:r w:rsidRPr="00F528A0">
        <w:rPr>
          <w:rFonts w:eastAsia="Calibri" w:cs="Times New Roman"/>
          <w:b/>
          <w:szCs w:val="24"/>
        </w:rPr>
        <w:t>Aksel V. Johannesen</w:t>
      </w:r>
    </w:p>
    <w:p w14:paraId="100FBCBF" w14:textId="77777777" w:rsidR="00C979FB" w:rsidRPr="00F528A0" w:rsidRDefault="00C979FB" w:rsidP="00C979FB">
      <w:pPr>
        <w:spacing w:after="0"/>
        <w:jc w:val="center"/>
        <w:rPr>
          <w:rFonts w:eastAsia="Calibri" w:cs="Times New Roman"/>
          <w:szCs w:val="24"/>
        </w:rPr>
      </w:pPr>
      <w:r w:rsidRPr="00F528A0">
        <w:rPr>
          <w:rFonts w:eastAsia="Calibri" w:cs="Times New Roman"/>
          <w:szCs w:val="24"/>
        </w:rPr>
        <w:t>løgmaður</w:t>
      </w:r>
    </w:p>
    <w:p w14:paraId="46C89E0A" w14:textId="77777777" w:rsidR="00C979FB" w:rsidRPr="00F528A0" w:rsidRDefault="00C979FB" w:rsidP="00C979FB">
      <w:pPr>
        <w:spacing w:after="0"/>
        <w:jc w:val="right"/>
        <w:rPr>
          <w:rFonts w:eastAsia="Calibri" w:cs="Times New Roman"/>
          <w:szCs w:val="24"/>
        </w:rPr>
      </w:pPr>
    </w:p>
    <w:p w14:paraId="1963B762" w14:textId="77777777" w:rsidR="00C979FB" w:rsidRPr="00F528A0" w:rsidRDefault="00C979FB" w:rsidP="00C979FB">
      <w:pPr>
        <w:spacing w:after="0"/>
        <w:jc w:val="right"/>
        <w:rPr>
          <w:rFonts w:eastAsia="Calibri" w:cs="Times New Roman"/>
          <w:szCs w:val="24"/>
        </w:rPr>
      </w:pPr>
      <w:r w:rsidRPr="00F528A0">
        <w:rPr>
          <w:rFonts w:eastAsia="Calibri" w:cs="Times New Roman"/>
          <w:szCs w:val="24"/>
        </w:rPr>
        <w:t xml:space="preserve">/ </w:t>
      </w:r>
      <w:r>
        <w:rPr>
          <w:rFonts w:eastAsia="Calibri" w:cs="Times New Roman"/>
          <w:szCs w:val="24"/>
        </w:rPr>
        <w:t xml:space="preserve">John </w:t>
      </w:r>
      <w:proofErr w:type="spellStart"/>
      <w:r>
        <w:rPr>
          <w:rFonts w:eastAsia="Calibri" w:cs="Times New Roman"/>
          <w:szCs w:val="24"/>
        </w:rPr>
        <w:t>Rajani</w:t>
      </w:r>
      <w:proofErr w:type="spellEnd"/>
    </w:p>
    <w:p w14:paraId="2738ED95" w14:textId="4DFF26C0" w:rsidR="00EE15F4" w:rsidRDefault="00EE15F4" w:rsidP="00C979FB">
      <w:pPr>
        <w:spacing w:after="0"/>
        <w:jc w:val="right"/>
        <w:rPr>
          <w:rFonts w:eastAsia="Calibri" w:cs="Times New Roman"/>
          <w:szCs w:val="24"/>
        </w:rPr>
      </w:pPr>
    </w:p>
    <w:p w14:paraId="507E6160" w14:textId="77777777" w:rsidR="00EE15F4" w:rsidRPr="00F528A0" w:rsidRDefault="00EE15F4" w:rsidP="00C979FB">
      <w:pPr>
        <w:spacing w:after="0"/>
        <w:jc w:val="right"/>
        <w:rPr>
          <w:rFonts w:eastAsia="Calibri" w:cs="Times New Roman"/>
          <w:szCs w:val="24"/>
        </w:rPr>
      </w:pPr>
    </w:p>
    <w:p w14:paraId="5FD4A741" w14:textId="77777777" w:rsidR="00EE15F4" w:rsidRDefault="00EE15F4" w:rsidP="00C979FB">
      <w:pPr>
        <w:spacing w:after="0"/>
        <w:rPr>
          <w:rFonts w:eastAsia="Calibri" w:cs="Times New Roman"/>
          <w:b/>
          <w:szCs w:val="24"/>
        </w:rPr>
      </w:pPr>
    </w:p>
    <w:p w14:paraId="239A66D5" w14:textId="77777777" w:rsidR="00EE15F4" w:rsidRDefault="00EE15F4" w:rsidP="00C979FB">
      <w:pPr>
        <w:spacing w:after="0"/>
        <w:rPr>
          <w:rFonts w:eastAsia="Calibri" w:cs="Times New Roman"/>
          <w:b/>
          <w:szCs w:val="24"/>
        </w:rPr>
      </w:pPr>
    </w:p>
    <w:p w14:paraId="1C148BB0" w14:textId="7C21467F" w:rsidR="00C979FB" w:rsidRPr="00F528A0" w:rsidRDefault="00C979FB" w:rsidP="00C979FB">
      <w:pPr>
        <w:spacing w:after="0"/>
        <w:rPr>
          <w:rFonts w:eastAsia="Calibri" w:cs="Times New Roman"/>
          <w:b/>
          <w:szCs w:val="24"/>
        </w:rPr>
      </w:pPr>
      <w:r w:rsidRPr="00F528A0">
        <w:rPr>
          <w:rFonts w:eastAsia="Calibri" w:cs="Times New Roman"/>
          <w:b/>
          <w:szCs w:val="24"/>
        </w:rPr>
        <w:t>Yvirlit yvir fylgiskjøl:</w:t>
      </w:r>
    </w:p>
    <w:p w14:paraId="42A5DFEE" w14:textId="77777777" w:rsidR="00EE15F4" w:rsidRPr="00F528A0" w:rsidRDefault="00EE15F4" w:rsidP="00C979FB">
      <w:pPr>
        <w:spacing w:after="0"/>
        <w:rPr>
          <w:rFonts w:eastAsia="Calibri" w:cs="Times New Roman"/>
          <w:szCs w:val="24"/>
        </w:rPr>
      </w:pPr>
    </w:p>
    <w:p w14:paraId="349273A2" w14:textId="77777777" w:rsidR="00C979FB" w:rsidRPr="00480176" w:rsidRDefault="00C979FB" w:rsidP="00C979FB">
      <w:pPr>
        <w:pStyle w:val="Brdtekst"/>
        <w:spacing w:line="320" w:lineRule="exact"/>
        <w:rPr>
          <w:rFonts w:eastAsia="Calibri"/>
          <w:color w:val="FF0000"/>
          <w:szCs w:val="24"/>
        </w:rPr>
      </w:pPr>
    </w:p>
    <w:p w14:paraId="656B2AF0" w14:textId="77777777" w:rsidR="00C979FB" w:rsidRDefault="00C979FB"/>
    <w:sectPr w:rsidR="00C979FB" w:rsidSect="00C8253F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619774"/>
      <w:docPartObj>
        <w:docPartGallery w:val="Page Numbers (Bottom of Page)"/>
        <w:docPartUnique/>
      </w:docPartObj>
    </w:sdtPr>
    <w:sdtEndPr/>
    <w:sdtContent>
      <w:sdt>
        <w:sdtPr>
          <w:id w:val="1347280566"/>
          <w:docPartObj>
            <w:docPartGallery w:val="Page Numbers (Top of Page)"/>
            <w:docPartUnique/>
          </w:docPartObj>
        </w:sdtPr>
        <w:sdtEndPr/>
        <w:sdtContent>
          <w:p w14:paraId="0F2DB4EC" w14:textId="77777777" w:rsidR="00C8253F" w:rsidRDefault="005B15BF">
            <w:pPr>
              <w:pStyle w:val="Sidefod"/>
              <w:jc w:val="center"/>
            </w:pP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PAGE</w:instrText>
            </w:r>
            <w:r w:rsidRPr="00C8253F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C8253F">
              <w:rPr>
                <w:bCs/>
                <w:szCs w:val="24"/>
              </w:rPr>
              <w:fldChar w:fldCharType="end"/>
            </w:r>
            <w:r w:rsidRPr="00C8253F">
              <w:rPr>
                <w:lang w:val="da-DK"/>
              </w:rPr>
              <w:t xml:space="preserve"> / </w:t>
            </w: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NUMPAGES</w:instrText>
            </w:r>
            <w:r w:rsidRPr="00C8253F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C8253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6782847E" w14:textId="77777777" w:rsidR="009B6E5A" w:rsidRDefault="005B15BF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45B7" w14:textId="77777777" w:rsidR="002B1F15" w:rsidRPr="002B1F15" w:rsidRDefault="005B15BF">
    <w:pPr>
      <w:pStyle w:val="Sidehoved"/>
      <w:rPr>
        <w:szCs w:val="24"/>
      </w:rPr>
    </w:pPr>
  </w:p>
  <w:p w14:paraId="0037353B" w14:textId="77777777" w:rsidR="002B1F15" w:rsidRPr="002B1F15" w:rsidRDefault="005B15BF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7202" w14:textId="77777777" w:rsidR="003A5FF5" w:rsidRPr="001B5E54" w:rsidRDefault="005B15BF" w:rsidP="001B5E54">
    <w:pPr>
      <w:pStyle w:val="Sidehoved"/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D3F8" w14:textId="77777777" w:rsidR="002B1F15" w:rsidRPr="00DA32B2" w:rsidRDefault="005B15BF">
    <w:pPr>
      <w:pStyle w:val="Sidehoved"/>
      <w:rPr>
        <w:rFonts w:cs="Times New Roman"/>
        <w:szCs w:val="24"/>
      </w:rPr>
    </w:pPr>
  </w:p>
  <w:p w14:paraId="0B9D9F06" w14:textId="77777777" w:rsidR="002B1F15" w:rsidRPr="00DA32B2" w:rsidRDefault="005B15BF">
    <w:pPr>
      <w:pStyle w:val="Sidehoved"/>
      <w:rPr>
        <w:rFonts w:cs="Times New Roman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70EA" w14:textId="77777777" w:rsidR="00DA32B2" w:rsidRPr="00DA32B2" w:rsidRDefault="005B15BF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4126" w14:textId="77777777" w:rsidR="00035C9D" w:rsidRDefault="005B15BF">
    <w:pPr>
      <w:pStyle w:val="Sidehoved"/>
    </w:pPr>
  </w:p>
  <w:p w14:paraId="4DC92A24" w14:textId="77777777" w:rsidR="00C507D7" w:rsidRDefault="005B15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032"/>
    <w:multiLevelType w:val="hybridMultilevel"/>
    <w:tmpl w:val="F22E5E46"/>
    <w:lvl w:ilvl="0" w:tplc="B49660B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F20"/>
    <w:multiLevelType w:val="hybridMultilevel"/>
    <w:tmpl w:val="68D646B8"/>
    <w:lvl w:ilvl="0" w:tplc="B49660B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B"/>
    <w:rsid w:val="00096221"/>
    <w:rsid w:val="00111BC7"/>
    <w:rsid w:val="00126634"/>
    <w:rsid w:val="001363FF"/>
    <w:rsid w:val="0024573A"/>
    <w:rsid w:val="00254068"/>
    <w:rsid w:val="00284988"/>
    <w:rsid w:val="00470E3A"/>
    <w:rsid w:val="00567693"/>
    <w:rsid w:val="005B15BF"/>
    <w:rsid w:val="008050AF"/>
    <w:rsid w:val="00893EEE"/>
    <w:rsid w:val="009E4BBD"/>
    <w:rsid w:val="00B7653F"/>
    <w:rsid w:val="00C979FB"/>
    <w:rsid w:val="00E24EC9"/>
    <w:rsid w:val="00EE15F4"/>
    <w:rsid w:val="00F15321"/>
    <w:rsid w:val="00F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9496"/>
  <w15:chartTrackingRefBased/>
  <w15:docId w15:val="{67DD37D4-C28D-49D2-B623-BF28607B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FB"/>
    <w:pPr>
      <w:spacing w:line="240" w:lineRule="auto"/>
    </w:pPr>
    <w:rPr>
      <w:rFonts w:ascii="Times New Roman" w:hAnsi="Times New Roman"/>
      <w:sz w:val="24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79FB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9FB"/>
    <w:rPr>
      <w:rFonts w:ascii="Times New Roman" w:hAnsi="Times New Roman"/>
      <w:sz w:val="24"/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C979FB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979FB"/>
    <w:rPr>
      <w:rFonts w:ascii="Times New Roman" w:hAnsi="Times New Roman"/>
      <w:sz w:val="24"/>
      <w:lang w:val="fo-FO"/>
    </w:rPr>
  </w:style>
  <w:style w:type="table" w:styleId="Tabel-Gitter">
    <w:name w:val="Table Grid"/>
    <w:basedOn w:val="Tabel-Normal"/>
    <w:uiPriority w:val="59"/>
    <w:rsid w:val="00C979FB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979FB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C979FB"/>
    <w:rPr>
      <w:rFonts w:ascii="Times New Roman" w:hAnsi="Times New Roman"/>
      <w:b/>
      <w:bCs/>
      <w:sz w:val="24"/>
    </w:rPr>
  </w:style>
  <w:style w:type="table" w:customStyle="1" w:styleId="Tabel-Gitter11">
    <w:name w:val="Tabel - Gitter11"/>
    <w:basedOn w:val="Tabel-Normal"/>
    <w:uiPriority w:val="59"/>
    <w:locked/>
    <w:rsid w:val="00C979FB"/>
    <w:pPr>
      <w:spacing w:after="0" w:line="240" w:lineRule="auto"/>
    </w:pPr>
    <w:rPr>
      <w:rFonts w:ascii="Calibri" w:eastAsia="Calibri" w:hAnsi="Calibri" w:cs="Times New Roman"/>
      <w:lang w:val="fo-F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kst">
    <w:name w:val="Body Text"/>
    <w:basedOn w:val="Normal"/>
    <w:link w:val="BrdtekstTegn"/>
    <w:rsid w:val="00C979FB"/>
    <w:pPr>
      <w:spacing w:after="0" w:line="280" w:lineRule="exact"/>
      <w:jc w:val="both"/>
    </w:pPr>
    <w:rPr>
      <w:rFonts w:eastAsia="Times New Roman" w:cs="Times New Roman"/>
      <w:szCs w:val="20"/>
      <w:lang w:val="da-DK"/>
    </w:rPr>
  </w:style>
  <w:style w:type="character" w:customStyle="1" w:styleId="BrdtekstTegn">
    <w:name w:val="Brødtekst Tegn"/>
    <w:basedOn w:val="Standardskrifttypeiafsnit"/>
    <w:link w:val="Brdtekst"/>
    <w:rsid w:val="00C979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image" Target="media/image1.jp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0F4EFAA3DF4DBD98104FD4A4DAEF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1810F2-F982-4C77-82BC-C7F998D60B42}"/>
      </w:docPartPr>
      <w:docPartBody>
        <w:p w:rsidR="00000000" w:rsidRDefault="006E6DD2" w:rsidP="006E6DD2">
          <w:pPr>
            <w:pStyle w:val="690F4EFAA3DF4DBD98104FD4A4DAEF85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E4934CFD3BB6415FA8059EDD7D48A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00D8D5-B34F-48F1-B266-07FBD0F77DBA}"/>
      </w:docPartPr>
      <w:docPartBody>
        <w:p w:rsidR="00000000" w:rsidRDefault="006E6DD2" w:rsidP="006E6DD2">
          <w:pPr>
            <w:pStyle w:val="E4934CFD3BB6415FA8059EDD7D48A5B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29DBA0BBA77A4CC0BAFA24F9917FB6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CA1F36-0904-4A57-AC35-EDB9A951EB26}"/>
      </w:docPartPr>
      <w:docPartBody>
        <w:p w:rsidR="00000000" w:rsidRDefault="006E6DD2" w:rsidP="006E6DD2">
          <w:pPr>
            <w:pStyle w:val="29DBA0BBA77A4CC0BAFA24F9917FB609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9277786E048C454B82D8EE293CAF85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F86A3-D2D6-4440-B7F4-5D67E07C5F9E}"/>
      </w:docPartPr>
      <w:docPartBody>
        <w:p w:rsidR="00000000" w:rsidRDefault="006E6DD2" w:rsidP="006E6DD2">
          <w:pPr>
            <w:pStyle w:val="9277786E048C454B82D8EE293CAF85AF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DAA7D3E26D6941D0B59C934A6A12AC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46ABA2-57A7-4F6D-BB99-804C68976770}"/>
      </w:docPartPr>
      <w:docPartBody>
        <w:p w:rsidR="00000000" w:rsidRDefault="006E6DD2" w:rsidP="006E6DD2">
          <w:pPr>
            <w:pStyle w:val="DAA7D3E26D6941D0B59C934A6A12AC04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D97EBABFD39C41E0B01A6806BA427A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F071C-BF30-4A69-8E26-4CCB13AF72F6}"/>
      </w:docPartPr>
      <w:docPartBody>
        <w:p w:rsidR="00000000" w:rsidRDefault="006E6DD2" w:rsidP="006E6DD2">
          <w:pPr>
            <w:pStyle w:val="D97EBABFD39C41E0B01A6806BA427A46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264B0A4B065F4CD48C800F54E60745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BB0CE5-F8EB-4E0F-9D88-E4B8D4E4C029}"/>
      </w:docPartPr>
      <w:docPartBody>
        <w:p w:rsidR="00000000" w:rsidRDefault="006E6DD2" w:rsidP="006E6DD2">
          <w:pPr>
            <w:pStyle w:val="264B0A4B065F4CD48C800F54E60745E5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1C2A6A8BC452412C8049E483375B9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6112D-E503-44B6-A7C4-A57D7A8BF746}"/>
      </w:docPartPr>
      <w:docPartBody>
        <w:p w:rsidR="00000000" w:rsidRDefault="006E6DD2" w:rsidP="006E6DD2">
          <w:pPr>
            <w:pStyle w:val="1C2A6A8BC452412C8049E483375B96F1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E19C13E149F4497BBD6473DF96806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E5F294-8EFE-4C6C-82F4-4E9B3A359897}"/>
      </w:docPartPr>
      <w:docPartBody>
        <w:p w:rsidR="00000000" w:rsidRDefault="006E6DD2" w:rsidP="006E6DD2">
          <w:pPr>
            <w:pStyle w:val="E19C13E149F4497BBD6473DF96806436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4A23D9535D054C2389D2F5F66C54EB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FEB89-BC6A-475B-9FC7-45A3BDD27B56}"/>
      </w:docPartPr>
      <w:docPartBody>
        <w:p w:rsidR="00000000" w:rsidRDefault="006E6DD2" w:rsidP="006E6DD2">
          <w:pPr>
            <w:pStyle w:val="4A23D9535D054C2389D2F5F66C54EB7F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BED68C053EF247CFB187FCC73D7F7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C08BB5-96D5-4880-9B3F-CF21BCD1A8D8}"/>
      </w:docPartPr>
      <w:docPartBody>
        <w:p w:rsidR="00000000" w:rsidRDefault="006E6DD2" w:rsidP="006E6DD2">
          <w:pPr>
            <w:pStyle w:val="BED68C053EF247CFB187FCC73D7F715A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5E6CB0379ACE4D5DB64EA15B17CE74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2D0F35-4876-4674-A026-FD0B30C836C7}"/>
      </w:docPartPr>
      <w:docPartBody>
        <w:p w:rsidR="00000000" w:rsidRDefault="006E6DD2" w:rsidP="006E6DD2">
          <w:pPr>
            <w:pStyle w:val="5E6CB0379ACE4D5DB64EA15B17CE74B8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FD94E2E77B5A4619ADFD0A28CFA48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387A7A-C372-45FA-8B72-43CDB497AC97}"/>
      </w:docPartPr>
      <w:docPartBody>
        <w:p w:rsidR="00000000" w:rsidRDefault="006E6DD2" w:rsidP="006E6DD2">
          <w:pPr>
            <w:pStyle w:val="FD94E2E77B5A4619ADFD0A28CFA48A9D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608BEA5873B44A128BFCD5EA50640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E71EC0-5DA8-4A0C-8E36-B0982D888600}"/>
      </w:docPartPr>
      <w:docPartBody>
        <w:p w:rsidR="00000000" w:rsidRDefault="006E6DD2" w:rsidP="006E6DD2">
          <w:pPr>
            <w:pStyle w:val="608BEA5873B44A128BFCD5EA50640D13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7F5C1E6E685A4D6AA3BE1CA808BA03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43F68-2C45-4878-9740-5E080C4D6C47}"/>
      </w:docPartPr>
      <w:docPartBody>
        <w:p w:rsidR="00000000" w:rsidRDefault="006E6DD2" w:rsidP="006E6DD2">
          <w:pPr>
            <w:pStyle w:val="7F5C1E6E685A4D6AA3BE1CA808BA0365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6FB8DEB011884160B71F8B166764DB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D07A7F-BEFD-45A1-A4B2-7F7E38521FE4}"/>
      </w:docPartPr>
      <w:docPartBody>
        <w:p w:rsidR="00000000" w:rsidRDefault="006E6DD2" w:rsidP="006E6DD2">
          <w:pPr>
            <w:pStyle w:val="6FB8DEB011884160B71F8B166764DB91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F268479F88C54F37B8552A0187C0E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8A278-C5FC-4DC6-881F-1B258CD78657}"/>
      </w:docPartPr>
      <w:docPartBody>
        <w:p w:rsidR="00000000" w:rsidRDefault="006E6DD2" w:rsidP="006E6DD2">
          <w:pPr>
            <w:pStyle w:val="F268479F88C54F37B8552A0187C0E33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58585373368A46479150702B83F5E4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B6620-4B2E-40ED-BCCC-D2C43AFCB3E0}"/>
      </w:docPartPr>
      <w:docPartBody>
        <w:p w:rsidR="00000000" w:rsidRDefault="006E6DD2" w:rsidP="006E6DD2">
          <w:pPr>
            <w:pStyle w:val="58585373368A46479150702B83F5E441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A4A363B3F41E41418713B5A48C4CC5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AF8934-F504-43FE-9F29-4FB14F87CFEA}"/>
      </w:docPartPr>
      <w:docPartBody>
        <w:p w:rsidR="00000000" w:rsidRDefault="006E6DD2" w:rsidP="006E6DD2">
          <w:pPr>
            <w:pStyle w:val="A4A363B3F41E41418713B5A48C4CC5EE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16DED05061634A5D893683C0A4A0EA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BFA8A-D29A-4CD0-B0E2-81A8831BD769}"/>
      </w:docPartPr>
      <w:docPartBody>
        <w:p w:rsidR="00000000" w:rsidRDefault="006E6DD2" w:rsidP="006E6DD2">
          <w:pPr>
            <w:pStyle w:val="16DED05061634A5D893683C0A4A0EA3F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20D72FF373D54FC39B794A0497822F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81085-5DF7-4D34-85FE-0AC7BE90E69D}"/>
      </w:docPartPr>
      <w:docPartBody>
        <w:p w:rsidR="00000000" w:rsidRDefault="006E6DD2" w:rsidP="006E6DD2">
          <w:pPr>
            <w:pStyle w:val="20D72FF373D54FC39B794A0497822FD3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C0A0F998905D4ED691F13A67B283E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BDA9C7-F9F3-4282-9905-ADB2E564A589}"/>
      </w:docPartPr>
      <w:docPartBody>
        <w:p w:rsidR="00000000" w:rsidRDefault="006E6DD2" w:rsidP="006E6DD2">
          <w:pPr>
            <w:pStyle w:val="C0A0F998905D4ED691F13A67B283E376"/>
          </w:pPr>
          <w:r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D2"/>
    <w:rsid w:val="003E16EF"/>
    <w:rsid w:val="006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6DD2"/>
  </w:style>
  <w:style w:type="paragraph" w:customStyle="1" w:styleId="690F4EFAA3DF4DBD98104FD4A4DAEF85">
    <w:name w:val="690F4EFAA3DF4DBD98104FD4A4DAEF85"/>
    <w:rsid w:val="006E6DD2"/>
  </w:style>
  <w:style w:type="paragraph" w:customStyle="1" w:styleId="E4934CFD3BB6415FA8059EDD7D48A5B2">
    <w:name w:val="E4934CFD3BB6415FA8059EDD7D48A5B2"/>
    <w:rsid w:val="006E6DD2"/>
  </w:style>
  <w:style w:type="paragraph" w:customStyle="1" w:styleId="29DBA0BBA77A4CC0BAFA24F9917FB609">
    <w:name w:val="29DBA0BBA77A4CC0BAFA24F9917FB609"/>
    <w:rsid w:val="006E6DD2"/>
  </w:style>
  <w:style w:type="paragraph" w:customStyle="1" w:styleId="9277786E048C454B82D8EE293CAF85AF">
    <w:name w:val="9277786E048C454B82D8EE293CAF85AF"/>
    <w:rsid w:val="006E6DD2"/>
  </w:style>
  <w:style w:type="paragraph" w:customStyle="1" w:styleId="DAA7D3E26D6941D0B59C934A6A12AC04">
    <w:name w:val="DAA7D3E26D6941D0B59C934A6A12AC04"/>
    <w:rsid w:val="006E6DD2"/>
  </w:style>
  <w:style w:type="paragraph" w:customStyle="1" w:styleId="D97EBABFD39C41E0B01A6806BA427A46">
    <w:name w:val="D97EBABFD39C41E0B01A6806BA427A46"/>
    <w:rsid w:val="006E6DD2"/>
  </w:style>
  <w:style w:type="paragraph" w:customStyle="1" w:styleId="264B0A4B065F4CD48C800F54E60745E5">
    <w:name w:val="264B0A4B065F4CD48C800F54E60745E5"/>
    <w:rsid w:val="006E6DD2"/>
  </w:style>
  <w:style w:type="paragraph" w:customStyle="1" w:styleId="1C2A6A8BC452412C8049E483375B96F1">
    <w:name w:val="1C2A6A8BC452412C8049E483375B96F1"/>
    <w:rsid w:val="006E6DD2"/>
  </w:style>
  <w:style w:type="paragraph" w:customStyle="1" w:styleId="E19C13E149F4497BBD6473DF96806436">
    <w:name w:val="E19C13E149F4497BBD6473DF96806436"/>
    <w:rsid w:val="006E6DD2"/>
  </w:style>
  <w:style w:type="paragraph" w:customStyle="1" w:styleId="4A23D9535D054C2389D2F5F66C54EB7F">
    <w:name w:val="4A23D9535D054C2389D2F5F66C54EB7F"/>
    <w:rsid w:val="006E6DD2"/>
  </w:style>
  <w:style w:type="paragraph" w:customStyle="1" w:styleId="BED68C053EF247CFB187FCC73D7F715A">
    <w:name w:val="BED68C053EF247CFB187FCC73D7F715A"/>
    <w:rsid w:val="006E6DD2"/>
  </w:style>
  <w:style w:type="paragraph" w:customStyle="1" w:styleId="5E6CB0379ACE4D5DB64EA15B17CE74B8">
    <w:name w:val="5E6CB0379ACE4D5DB64EA15B17CE74B8"/>
    <w:rsid w:val="006E6DD2"/>
  </w:style>
  <w:style w:type="paragraph" w:customStyle="1" w:styleId="FD94E2E77B5A4619ADFD0A28CFA48A9D">
    <w:name w:val="FD94E2E77B5A4619ADFD0A28CFA48A9D"/>
    <w:rsid w:val="006E6DD2"/>
  </w:style>
  <w:style w:type="paragraph" w:customStyle="1" w:styleId="608BEA5873B44A128BFCD5EA50640D13">
    <w:name w:val="608BEA5873B44A128BFCD5EA50640D13"/>
    <w:rsid w:val="006E6DD2"/>
  </w:style>
  <w:style w:type="paragraph" w:customStyle="1" w:styleId="7F5C1E6E685A4D6AA3BE1CA808BA0365">
    <w:name w:val="7F5C1E6E685A4D6AA3BE1CA808BA0365"/>
    <w:rsid w:val="006E6DD2"/>
  </w:style>
  <w:style w:type="paragraph" w:customStyle="1" w:styleId="6FB8DEB011884160B71F8B166764DB91">
    <w:name w:val="6FB8DEB011884160B71F8B166764DB91"/>
    <w:rsid w:val="006E6DD2"/>
  </w:style>
  <w:style w:type="paragraph" w:customStyle="1" w:styleId="F268479F88C54F37B8552A0187C0E332">
    <w:name w:val="F268479F88C54F37B8552A0187C0E332"/>
    <w:rsid w:val="006E6DD2"/>
  </w:style>
  <w:style w:type="paragraph" w:customStyle="1" w:styleId="58585373368A46479150702B83F5E441">
    <w:name w:val="58585373368A46479150702B83F5E441"/>
    <w:rsid w:val="006E6DD2"/>
  </w:style>
  <w:style w:type="paragraph" w:customStyle="1" w:styleId="A4A363B3F41E41418713B5A48C4CC5EE">
    <w:name w:val="A4A363B3F41E41418713B5A48C4CC5EE"/>
    <w:rsid w:val="006E6DD2"/>
  </w:style>
  <w:style w:type="paragraph" w:customStyle="1" w:styleId="16DED05061634A5D893683C0A4A0EA3F">
    <w:name w:val="16DED05061634A5D893683C0A4A0EA3F"/>
    <w:rsid w:val="006E6DD2"/>
  </w:style>
  <w:style w:type="paragraph" w:customStyle="1" w:styleId="20D72FF373D54FC39B794A0497822FD3">
    <w:name w:val="20D72FF373D54FC39B794A0497822FD3"/>
    <w:rsid w:val="006E6DD2"/>
  </w:style>
  <w:style w:type="paragraph" w:customStyle="1" w:styleId="C0A0F998905D4ED691F13A67B283E376">
    <w:name w:val="C0A0F998905D4ED691F13A67B283E376"/>
    <w:rsid w:val="006E6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1570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Augustudóttir Krákustein</dc:creator>
  <cp:keywords/>
  <dc:description/>
  <cp:lastModifiedBy>Unn Augustudóttir Krákustein</cp:lastModifiedBy>
  <cp:revision>5</cp:revision>
  <dcterms:created xsi:type="dcterms:W3CDTF">2023-03-13T14:55:00Z</dcterms:created>
  <dcterms:modified xsi:type="dcterms:W3CDTF">2023-03-13T16:04:00Z</dcterms:modified>
</cp:coreProperties>
</file>